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6DA" w:rsidRPr="00A30A11" w:rsidRDefault="008766DA" w:rsidP="008766DA">
      <w:pPr>
        <w:pStyle w:val="Sinespaciado"/>
        <w:jc w:val="center"/>
        <w:rPr>
          <w:rFonts w:ascii="Arial" w:hAnsi="Arial" w:cs="Arial"/>
          <w:sz w:val="24"/>
          <w:szCs w:val="20"/>
        </w:rPr>
      </w:pPr>
      <w:r w:rsidRPr="00611795">
        <w:rPr>
          <w:rFonts w:ascii="Arial" w:hAnsi="Arial" w:cs="Arial"/>
          <w:b/>
          <w:sz w:val="24"/>
          <w:szCs w:val="20"/>
        </w:rPr>
        <w:t xml:space="preserve">Ayudas previas a la jubilación ordinaria </w:t>
      </w:r>
      <w:r w:rsidR="00531FBD">
        <w:rPr>
          <w:rFonts w:ascii="Arial" w:hAnsi="Arial" w:cs="Arial"/>
          <w:b/>
          <w:sz w:val="24"/>
          <w:szCs w:val="20"/>
        </w:rPr>
        <w:t>para</w:t>
      </w:r>
      <w:r w:rsidRPr="00611795">
        <w:rPr>
          <w:rFonts w:ascii="Arial" w:hAnsi="Arial" w:cs="Arial"/>
          <w:b/>
          <w:sz w:val="24"/>
          <w:szCs w:val="20"/>
        </w:rPr>
        <w:t xml:space="preserve"> trabajadores afectados por procesos de reestructuración de empresas.</w:t>
      </w:r>
      <w:r w:rsidRPr="00A30A11">
        <w:rPr>
          <w:rFonts w:ascii="Arial" w:hAnsi="Arial" w:cs="Arial"/>
          <w:sz w:val="24"/>
          <w:szCs w:val="20"/>
        </w:rPr>
        <w:t xml:space="preserve"> </w:t>
      </w:r>
      <w:r w:rsidRPr="00611795">
        <w:rPr>
          <w:rFonts w:ascii="Arial" w:hAnsi="Arial" w:cs="Arial"/>
          <w:szCs w:val="20"/>
        </w:rPr>
        <w:t>RD 3/2014</w:t>
      </w:r>
      <w:r w:rsidRPr="00A30A11">
        <w:rPr>
          <w:rFonts w:ascii="Arial" w:hAnsi="Arial" w:cs="Arial"/>
          <w:szCs w:val="20"/>
        </w:rPr>
        <w:t xml:space="preserve"> </w:t>
      </w:r>
      <w:r w:rsidR="00754A29" w:rsidRPr="00754A29">
        <w:rPr>
          <w:rFonts w:ascii="Arial" w:hAnsi="Arial" w:cs="Arial"/>
          <w:sz w:val="18"/>
          <w:szCs w:val="18"/>
        </w:rPr>
        <w:t>BOE 29-01-2014</w:t>
      </w:r>
    </w:p>
    <w:p w:rsidR="004F1097" w:rsidRPr="005A573B" w:rsidRDefault="005C48C3" w:rsidP="005C48C3">
      <w:pPr>
        <w:pStyle w:val="Ttulo1"/>
        <w:jc w:val="right"/>
        <w:rPr>
          <w:color w:val="FF0000"/>
          <w:szCs w:val="20"/>
        </w:rPr>
      </w:pPr>
      <w:proofErr w:type="gramStart"/>
      <w:r>
        <w:rPr>
          <w:color w:val="FF0000"/>
          <w:sz w:val="24"/>
          <w:szCs w:val="24"/>
        </w:rPr>
        <w:t>r</w:t>
      </w:r>
      <w:r w:rsidR="00AD26FE" w:rsidRPr="00AD26FE">
        <w:rPr>
          <w:color w:val="FF0000"/>
          <w:sz w:val="24"/>
          <w:szCs w:val="24"/>
        </w:rPr>
        <w:t>esumen</w:t>
      </w:r>
      <w:proofErr w:type="gramEnd"/>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sidRPr="005A573B">
        <w:rPr>
          <w:color w:val="FF0000"/>
          <w:szCs w:val="20"/>
        </w:rPr>
        <w:t>EN VIGOR 30-01-2014</w:t>
      </w:r>
    </w:p>
    <w:p w:rsidR="003D320A" w:rsidRDefault="003D320A" w:rsidP="00AD26FE">
      <w:pPr>
        <w:pStyle w:val="Ttulo1"/>
        <w:pBdr>
          <w:top w:val="single" w:sz="4" w:space="1" w:color="auto"/>
          <w:left w:val="single" w:sz="4" w:space="4" w:color="auto"/>
          <w:bottom w:val="single" w:sz="4" w:space="1" w:color="auto"/>
          <w:right w:val="single" w:sz="4" w:space="4" w:color="auto"/>
        </w:pBdr>
        <w:rPr>
          <w:sz w:val="24"/>
          <w:szCs w:val="24"/>
          <w:highlight w:val="lightGray"/>
        </w:rPr>
      </w:pPr>
      <w:r>
        <w:rPr>
          <w:rFonts w:cs="Arial"/>
          <w:b w:val="0"/>
          <w:szCs w:val="20"/>
        </w:rPr>
        <w:t xml:space="preserve">Queda </w:t>
      </w:r>
      <w:r w:rsidRPr="003D320A">
        <w:rPr>
          <w:rFonts w:cs="Arial"/>
          <w:b w:val="0"/>
          <w:szCs w:val="20"/>
          <w:highlight w:val="lightGray"/>
        </w:rPr>
        <w:t>derogada</w:t>
      </w:r>
      <w:r>
        <w:rPr>
          <w:rFonts w:cs="Arial"/>
          <w:b w:val="0"/>
          <w:szCs w:val="20"/>
        </w:rPr>
        <w:t xml:space="preserve"> la Orden de 5 de octubre de 1994</w:t>
      </w:r>
    </w:p>
    <w:p w:rsidR="003D320A" w:rsidRPr="00245F34" w:rsidRDefault="003D320A" w:rsidP="00AD26FE">
      <w:pPr>
        <w:pStyle w:val="Ttulo1"/>
        <w:pBdr>
          <w:top w:val="single" w:sz="4" w:space="1" w:color="auto"/>
          <w:left w:val="single" w:sz="4" w:space="4" w:color="auto"/>
          <w:bottom w:val="single" w:sz="4" w:space="1" w:color="auto"/>
          <w:right w:val="single" w:sz="4" w:space="4" w:color="auto"/>
        </w:pBdr>
        <w:rPr>
          <w:sz w:val="16"/>
          <w:szCs w:val="16"/>
          <w:highlight w:val="lightGray"/>
        </w:rPr>
      </w:pPr>
    </w:p>
    <w:p w:rsidR="008766DA" w:rsidRPr="008766DA" w:rsidRDefault="008766DA" w:rsidP="00AD26FE">
      <w:pPr>
        <w:pStyle w:val="Ttulo1"/>
        <w:pBdr>
          <w:top w:val="single" w:sz="4" w:space="1" w:color="auto"/>
          <w:left w:val="single" w:sz="4" w:space="4" w:color="auto"/>
          <w:bottom w:val="single" w:sz="4" w:space="1" w:color="auto"/>
          <w:right w:val="single" w:sz="4" w:space="4" w:color="auto"/>
        </w:pBdr>
        <w:rPr>
          <w:rFonts w:cs="Arial"/>
          <w:b w:val="0"/>
          <w:szCs w:val="20"/>
        </w:rPr>
      </w:pPr>
      <w:r w:rsidRPr="00C4138F">
        <w:rPr>
          <w:sz w:val="24"/>
          <w:szCs w:val="24"/>
          <w:highlight w:val="lightGray"/>
        </w:rPr>
        <w:t>Objeto</w:t>
      </w:r>
      <w:r w:rsidRPr="00C4138F">
        <w:rPr>
          <w:sz w:val="24"/>
          <w:szCs w:val="24"/>
        </w:rPr>
        <w:t>:</w:t>
      </w:r>
      <w:r>
        <w:t xml:space="preserve"> </w:t>
      </w:r>
      <w:r w:rsidRPr="008766DA">
        <w:rPr>
          <w:rFonts w:cs="Arial"/>
          <w:b w:val="0"/>
          <w:szCs w:val="20"/>
        </w:rPr>
        <w:t xml:space="preserve">establece las </w:t>
      </w:r>
      <w:r w:rsidRPr="00C4138F">
        <w:rPr>
          <w:rFonts w:cs="Arial"/>
          <w:b w:val="0"/>
          <w:szCs w:val="20"/>
          <w:u w:val="single"/>
        </w:rPr>
        <w:t>normas especiales para la concesión directa</w:t>
      </w:r>
      <w:r w:rsidRPr="00724E5A">
        <w:rPr>
          <w:rFonts w:cs="Arial"/>
          <w:b w:val="0"/>
          <w:sz w:val="18"/>
          <w:szCs w:val="18"/>
        </w:rPr>
        <w:t xml:space="preserve"> de las subvenciones denominadas ayudas previas a la jubilación ordinaria en el sistema de la Seguridad Social, a trabajadores afectados por procesos de reestructuración de empresas, cuyo fin es facilitar una cobertura económica a estos trabajadores, siempre que se cumplan las condiciones y requisitos establecidos en el mismo.</w:t>
      </w:r>
    </w:p>
    <w:p w:rsidR="008766DA" w:rsidRPr="00245F34" w:rsidRDefault="008766DA" w:rsidP="00AD26FE">
      <w:pPr>
        <w:pStyle w:val="Sinespaciado"/>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8766DA" w:rsidRPr="008766DA" w:rsidRDefault="008766DA" w:rsidP="00AD26FE">
      <w:pPr>
        <w:pStyle w:val="Ttulo1"/>
        <w:pBdr>
          <w:top w:val="single" w:sz="4" w:space="1" w:color="auto"/>
          <w:left w:val="single" w:sz="4" w:space="4" w:color="auto"/>
          <w:bottom w:val="single" w:sz="4" w:space="1" w:color="auto"/>
          <w:right w:val="single" w:sz="4" w:space="4" w:color="auto"/>
        </w:pBdr>
        <w:rPr>
          <w:rFonts w:cs="Arial"/>
          <w:b w:val="0"/>
          <w:szCs w:val="20"/>
        </w:rPr>
      </w:pPr>
      <w:r w:rsidRPr="00C4138F">
        <w:rPr>
          <w:sz w:val="24"/>
          <w:szCs w:val="24"/>
          <w:highlight w:val="lightGray"/>
        </w:rPr>
        <w:t>Beneficiarios</w:t>
      </w:r>
      <w:r w:rsidR="00AD26FE">
        <w:rPr>
          <w:sz w:val="24"/>
          <w:szCs w:val="24"/>
        </w:rPr>
        <w:t xml:space="preserve"> </w:t>
      </w:r>
      <w:r w:rsidR="00AD26FE" w:rsidRPr="00AD26FE">
        <w:rPr>
          <w:b w:val="0"/>
          <w:sz w:val="16"/>
          <w:szCs w:val="16"/>
        </w:rPr>
        <w:t>(art.3)</w:t>
      </w:r>
      <w:r w:rsidRPr="00AD26FE">
        <w:rPr>
          <w:b w:val="0"/>
          <w:sz w:val="16"/>
          <w:szCs w:val="16"/>
        </w:rPr>
        <w:t>:</w:t>
      </w:r>
      <w:r>
        <w:t xml:space="preserve"> </w:t>
      </w:r>
      <w:r w:rsidRPr="009B03F4">
        <w:rPr>
          <w:rFonts w:cs="Arial"/>
          <w:szCs w:val="20"/>
        </w:rPr>
        <w:t xml:space="preserve">trabajadores despedidos de acuerdo con los </w:t>
      </w:r>
      <w:r w:rsidRPr="00C4138F">
        <w:rPr>
          <w:rFonts w:cs="Arial"/>
          <w:szCs w:val="20"/>
          <w:u w:val="single"/>
        </w:rPr>
        <w:t>art</w:t>
      </w:r>
      <w:r w:rsidR="00C4138F" w:rsidRPr="00C4138F">
        <w:rPr>
          <w:rFonts w:cs="Arial"/>
          <w:szCs w:val="20"/>
          <w:u w:val="single"/>
        </w:rPr>
        <w:t>.</w:t>
      </w:r>
      <w:r w:rsidRPr="00C4138F">
        <w:rPr>
          <w:rFonts w:cs="Arial"/>
          <w:szCs w:val="20"/>
          <w:u w:val="single"/>
        </w:rPr>
        <w:t>51 y 52.c)</w:t>
      </w:r>
      <w:r w:rsidRPr="009B03F4">
        <w:rPr>
          <w:rFonts w:cs="Arial"/>
          <w:szCs w:val="20"/>
        </w:rPr>
        <w:t xml:space="preserve"> del ET</w:t>
      </w:r>
      <w:r w:rsidRPr="008766DA">
        <w:rPr>
          <w:rFonts w:cs="Arial"/>
          <w:b w:val="0"/>
          <w:szCs w:val="20"/>
        </w:rPr>
        <w:t>, que cumplan los siguientes requisitos:</w:t>
      </w:r>
    </w:p>
    <w:p w:rsidR="008766DA" w:rsidRDefault="008766DA" w:rsidP="00AD26FE">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8766DA" w:rsidRPr="00B10148" w:rsidRDefault="008766DA" w:rsidP="00AD26FE">
      <w:pPr>
        <w:pStyle w:val="Sinespaciado"/>
        <w:numPr>
          <w:ilvl w:val="0"/>
          <w:numId w:val="1"/>
        </w:numPr>
        <w:pBdr>
          <w:top w:val="single" w:sz="4" w:space="1" w:color="auto"/>
          <w:left w:val="single" w:sz="4" w:space="4" w:color="auto"/>
          <w:bottom w:val="single" w:sz="4" w:space="1" w:color="auto"/>
          <w:right w:val="single" w:sz="4" w:space="4" w:color="auto"/>
        </w:pBdr>
        <w:ind w:left="360"/>
        <w:jc w:val="both"/>
        <w:rPr>
          <w:rFonts w:ascii="Arial" w:hAnsi="Arial" w:cs="Arial"/>
          <w:color w:val="404040"/>
          <w:sz w:val="18"/>
          <w:szCs w:val="20"/>
        </w:rPr>
      </w:pPr>
      <w:r w:rsidRPr="000C1CEC">
        <w:rPr>
          <w:rFonts w:ascii="Arial" w:hAnsi="Arial" w:cs="Arial"/>
          <w:b/>
          <w:color w:val="000000"/>
          <w:sz w:val="18"/>
          <w:szCs w:val="20"/>
          <w:u w:val="single"/>
        </w:rPr>
        <w:t>Tener cumplida una edad</w:t>
      </w:r>
      <w:r w:rsidRPr="008766DA">
        <w:rPr>
          <w:rFonts w:ascii="Arial" w:hAnsi="Arial" w:cs="Arial"/>
          <w:sz w:val="18"/>
          <w:szCs w:val="20"/>
        </w:rPr>
        <w:t>, real o teórica por aplicación de coeficientes reductores de edad, que sea inferior en 4 años, como máximo, a la edad que en cada caso resulte de aplicación según lo establecido en el art</w:t>
      </w:r>
      <w:r w:rsidR="00B10148">
        <w:rPr>
          <w:rFonts w:ascii="Arial" w:hAnsi="Arial" w:cs="Arial"/>
          <w:sz w:val="18"/>
          <w:szCs w:val="20"/>
        </w:rPr>
        <w:t>.</w:t>
      </w:r>
      <w:r w:rsidRPr="008766DA">
        <w:rPr>
          <w:rFonts w:ascii="Arial" w:hAnsi="Arial" w:cs="Arial"/>
          <w:sz w:val="18"/>
          <w:szCs w:val="20"/>
        </w:rPr>
        <w:t xml:space="preserve">161.1.a) y en la DT 20 del </w:t>
      </w:r>
      <w:r w:rsidR="00B10148">
        <w:rPr>
          <w:rFonts w:ascii="Arial" w:hAnsi="Arial" w:cs="Arial"/>
          <w:sz w:val="18"/>
          <w:szCs w:val="20"/>
        </w:rPr>
        <w:t>TR</w:t>
      </w:r>
      <w:r w:rsidRPr="008766DA">
        <w:rPr>
          <w:rFonts w:ascii="Arial" w:hAnsi="Arial" w:cs="Arial"/>
          <w:sz w:val="18"/>
          <w:szCs w:val="20"/>
        </w:rPr>
        <w:t xml:space="preserve">LGSS. </w:t>
      </w:r>
      <w:r w:rsidRPr="00B10148">
        <w:rPr>
          <w:rFonts w:ascii="Arial" w:hAnsi="Arial" w:cs="Arial"/>
          <w:color w:val="404040"/>
          <w:sz w:val="16"/>
          <w:szCs w:val="20"/>
        </w:rPr>
        <w:t>A efectos de determinar dicha edad legal de jubilación se considerará como tal la que le hubiera correspondido al trabajador teniendo en cuenta las cotizaciones correspondientes al periodo de percepción de la ayuda.</w:t>
      </w:r>
    </w:p>
    <w:p w:rsidR="00B10148" w:rsidRPr="00245F34" w:rsidRDefault="00B10148" w:rsidP="00AD26FE">
      <w:pPr>
        <w:pStyle w:val="Sinespaciado"/>
        <w:pBdr>
          <w:top w:val="single" w:sz="4" w:space="1" w:color="auto"/>
          <w:left w:val="single" w:sz="4" w:space="4" w:color="auto"/>
          <w:bottom w:val="single" w:sz="4" w:space="1" w:color="auto"/>
          <w:right w:val="single" w:sz="4" w:space="4" w:color="auto"/>
        </w:pBdr>
        <w:jc w:val="both"/>
        <w:rPr>
          <w:rFonts w:ascii="Arial" w:hAnsi="Arial" w:cs="Arial"/>
          <w:color w:val="404040"/>
          <w:sz w:val="16"/>
          <w:szCs w:val="16"/>
        </w:rPr>
      </w:pPr>
    </w:p>
    <w:p w:rsidR="008766DA" w:rsidRDefault="008766DA" w:rsidP="00AD26FE">
      <w:pPr>
        <w:pStyle w:val="Sinespaciado"/>
        <w:numPr>
          <w:ilvl w:val="0"/>
          <w:numId w:val="1"/>
        </w:numPr>
        <w:pBdr>
          <w:top w:val="single" w:sz="4" w:space="1" w:color="auto"/>
          <w:left w:val="single" w:sz="4" w:space="4" w:color="auto"/>
          <w:bottom w:val="single" w:sz="4" w:space="1" w:color="auto"/>
          <w:right w:val="single" w:sz="4" w:space="4" w:color="auto"/>
        </w:pBdr>
        <w:ind w:left="360"/>
        <w:jc w:val="both"/>
        <w:rPr>
          <w:rFonts w:ascii="Arial" w:hAnsi="Arial" w:cs="Arial"/>
          <w:sz w:val="18"/>
          <w:szCs w:val="20"/>
        </w:rPr>
      </w:pPr>
      <w:r w:rsidRPr="00B10148">
        <w:rPr>
          <w:rFonts w:ascii="Arial" w:hAnsi="Arial" w:cs="Arial"/>
          <w:sz w:val="18"/>
          <w:szCs w:val="20"/>
          <w:u w:val="single"/>
        </w:rPr>
        <w:t>Tener cubierto el periodo de cotización exigido</w:t>
      </w:r>
      <w:r w:rsidRPr="008766DA">
        <w:rPr>
          <w:rFonts w:ascii="Arial" w:hAnsi="Arial" w:cs="Arial"/>
          <w:sz w:val="18"/>
          <w:szCs w:val="20"/>
        </w:rPr>
        <w:t xml:space="preserve"> para causar derecho a la pensión de jubilación en su modalidad contributiva en el régimen de la </w:t>
      </w:r>
      <w:proofErr w:type="spellStart"/>
      <w:r w:rsidRPr="008766DA">
        <w:rPr>
          <w:rFonts w:ascii="Arial" w:hAnsi="Arial" w:cs="Arial"/>
          <w:sz w:val="18"/>
          <w:szCs w:val="20"/>
        </w:rPr>
        <w:t>Seg</w:t>
      </w:r>
      <w:proofErr w:type="spellEnd"/>
      <w:r w:rsidRPr="008766DA">
        <w:rPr>
          <w:rFonts w:ascii="Arial" w:hAnsi="Arial" w:cs="Arial"/>
          <w:sz w:val="18"/>
          <w:szCs w:val="20"/>
        </w:rPr>
        <w:t>. Social de encuadramiento al alcanzar la edad legal para el acceso a la misma que en cada caso resulte de aplicación de conformidad con lo establecido en el apartado anterior.</w:t>
      </w:r>
    </w:p>
    <w:p w:rsidR="00B10148" w:rsidRPr="008766DA" w:rsidRDefault="00B10148" w:rsidP="00AD26FE">
      <w:pPr>
        <w:pStyle w:val="Sinespaciado"/>
        <w:pBdr>
          <w:top w:val="single" w:sz="4" w:space="1" w:color="auto"/>
          <w:left w:val="single" w:sz="4" w:space="4" w:color="auto"/>
          <w:bottom w:val="single" w:sz="4" w:space="1" w:color="auto"/>
          <w:right w:val="single" w:sz="4" w:space="4" w:color="auto"/>
        </w:pBdr>
        <w:jc w:val="both"/>
        <w:rPr>
          <w:rFonts w:ascii="Arial" w:hAnsi="Arial" w:cs="Arial"/>
          <w:sz w:val="18"/>
          <w:szCs w:val="20"/>
        </w:rPr>
      </w:pPr>
    </w:p>
    <w:p w:rsidR="008766DA" w:rsidRPr="00B10148" w:rsidRDefault="008766DA" w:rsidP="00AD26FE">
      <w:pPr>
        <w:pStyle w:val="Sinespaciado"/>
        <w:numPr>
          <w:ilvl w:val="0"/>
          <w:numId w:val="1"/>
        </w:numPr>
        <w:pBdr>
          <w:top w:val="single" w:sz="4" w:space="1" w:color="auto"/>
          <w:left w:val="single" w:sz="4" w:space="4" w:color="auto"/>
          <w:bottom w:val="single" w:sz="4" w:space="1" w:color="auto"/>
          <w:right w:val="single" w:sz="4" w:space="4" w:color="auto"/>
        </w:pBdr>
        <w:ind w:left="360"/>
        <w:jc w:val="both"/>
        <w:rPr>
          <w:rFonts w:ascii="Arial" w:hAnsi="Arial" w:cs="Arial"/>
          <w:color w:val="404040"/>
          <w:sz w:val="16"/>
          <w:szCs w:val="16"/>
        </w:rPr>
      </w:pPr>
      <w:r w:rsidRPr="000C1CEC">
        <w:rPr>
          <w:rFonts w:ascii="Arial" w:hAnsi="Arial" w:cs="Arial"/>
          <w:b/>
          <w:color w:val="000000"/>
          <w:sz w:val="18"/>
          <w:szCs w:val="20"/>
          <w:u w:val="single"/>
        </w:rPr>
        <w:t>Acreditar una antigüedad mínima</w:t>
      </w:r>
      <w:r w:rsidRPr="00B10148">
        <w:rPr>
          <w:rFonts w:ascii="Arial" w:hAnsi="Arial" w:cs="Arial"/>
          <w:sz w:val="18"/>
          <w:szCs w:val="20"/>
          <w:u w:val="single"/>
        </w:rPr>
        <w:t xml:space="preserve"> en la empresa o grupo de empresas</w:t>
      </w:r>
      <w:r w:rsidRPr="008766DA">
        <w:rPr>
          <w:rFonts w:ascii="Arial" w:hAnsi="Arial" w:cs="Arial"/>
          <w:sz w:val="18"/>
          <w:szCs w:val="20"/>
        </w:rPr>
        <w:t xml:space="preserve"> de al menos 2 años en el momento de la solicitud del reconocimiento, prevista en art. 6.1. </w:t>
      </w:r>
      <w:r w:rsidRPr="00B10148">
        <w:rPr>
          <w:rFonts w:ascii="Arial" w:hAnsi="Arial" w:cs="Arial"/>
          <w:color w:val="404040"/>
          <w:sz w:val="16"/>
          <w:szCs w:val="16"/>
        </w:rPr>
        <w:t>En el caso de trabajadores con contrato a tiempo parcial o fijos discontinuos la antigüedad se computará de fecha a fecha desde la fecha de ingreso en la empresa, hasta la fecha del despido.</w:t>
      </w:r>
    </w:p>
    <w:p w:rsidR="00B10148" w:rsidRPr="00245F34" w:rsidRDefault="00B10148" w:rsidP="00AD26FE">
      <w:pPr>
        <w:pStyle w:val="Sinespaciado"/>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8766DA" w:rsidRDefault="008766DA" w:rsidP="00AD26FE">
      <w:pPr>
        <w:pStyle w:val="Sinespaciado"/>
        <w:numPr>
          <w:ilvl w:val="0"/>
          <w:numId w:val="1"/>
        </w:numPr>
        <w:pBdr>
          <w:top w:val="single" w:sz="4" w:space="1" w:color="auto"/>
          <w:left w:val="single" w:sz="4" w:space="4" w:color="auto"/>
          <w:bottom w:val="single" w:sz="4" w:space="1" w:color="auto"/>
          <w:right w:val="single" w:sz="4" w:space="4" w:color="auto"/>
        </w:pBdr>
        <w:ind w:left="360"/>
        <w:jc w:val="both"/>
        <w:rPr>
          <w:rFonts w:ascii="Arial" w:hAnsi="Arial" w:cs="Arial"/>
          <w:sz w:val="18"/>
          <w:szCs w:val="20"/>
        </w:rPr>
      </w:pPr>
      <w:r w:rsidRPr="00B10148">
        <w:rPr>
          <w:rFonts w:ascii="Arial" w:hAnsi="Arial" w:cs="Arial"/>
          <w:sz w:val="18"/>
          <w:szCs w:val="20"/>
          <w:u w:val="single"/>
        </w:rPr>
        <w:t>En el caso de trabajadores afectados por despido colectivo</w:t>
      </w:r>
      <w:r w:rsidRPr="008766DA">
        <w:rPr>
          <w:rFonts w:ascii="Arial" w:hAnsi="Arial" w:cs="Arial"/>
          <w:sz w:val="18"/>
          <w:szCs w:val="20"/>
        </w:rPr>
        <w:t xml:space="preserve">, </w:t>
      </w:r>
      <w:r w:rsidRPr="00B10148">
        <w:rPr>
          <w:rFonts w:ascii="Arial" w:hAnsi="Arial" w:cs="Arial"/>
          <w:b/>
          <w:sz w:val="18"/>
          <w:szCs w:val="20"/>
        </w:rPr>
        <w:t>no podrán transcurrir más de 4 años</w:t>
      </w:r>
      <w:r w:rsidRPr="008766DA">
        <w:rPr>
          <w:rFonts w:ascii="Arial" w:hAnsi="Arial" w:cs="Arial"/>
          <w:sz w:val="18"/>
          <w:szCs w:val="20"/>
        </w:rPr>
        <w:t xml:space="preserve"> entre la fecha de comunicación del acuerdo alcanzado en el periodo de consultas a la autoridad laboral competente, y la fecha de acceso de los trabajadores al sistema de ayudas previas.</w:t>
      </w:r>
    </w:p>
    <w:p w:rsidR="00B10148" w:rsidRPr="00245F34" w:rsidRDefault="00B10148" w:rsidP="00AD26FE">
      <w:pPr>
        <w:pStyle w:val="Sinespaciado"/>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8766DA" w:rsidRDefault="008766DA" w:rsidP="00AD26FE">
      <w:pPr>
        <w:pStyle w:val="Sinespaciado"/>
        <w:numPr>
          <w:ilvl w:val="0"/>
          <w:numId w:val="1"/>
        </w:numPr>
        <w:pBdr>
          <w:top w:val="single" w:sz="4" w:space="1" w:color="auto"/>
          <w:left w:val="single" w:sz="4" w:space="4" w:color="auto"/>
          <w:bottom w:val="single" w:sz="4" w:space="1" w:color="auto"/>
          <w:right w:val="single" w:sz="4" w:space="4" w:color="auto"/>
        </w:pBdr>
        <w:ind w:left="360"/>
        <w:jc w:val="both"/>
        <w:rPr>
          <w:rFonts w:ascii="Arial" w:hAnsi="Arial" w:cs="Arial"/>
          <w:sz w:val="18"/>
          <w:szCs w:val="20"/>
        </w:rPr>
      </w:pPr>
      <w:r w:rsidRPr="00B10148">
        <w:rPr>
          <w:rFonts w:ascii="Arial" w:hAnsi="Arial" w:cs="Arial"/>
          <w:sz w:val="18"/>
          <w:szCs w:val="20"/>
          <w:u w:val="single"/>
        </w:rPr>
        <w:t>Encontrarse inscritos en las oficinas de empleo como demandantes</w:t>
      </w:r>
      <w:r w:rsidRPr="008766DA">
        <w:rPr>
          <w:rFonts w:ascii="Arial" w:hAnsi="Arial" w:cs="Arial"/>
          <w:sz w:val="18"/>
          <w:szCs w:val="20"/>
        </w:rPr>
        <w:t xml:space="preserve"> de empleo en el momento de la concesión de la ayuda, </w:t>
      </w:r>
      <w:r w:rsidRPr="00B10148">
        <w:rPr>
          <w:rFonts w:ascii="Arial" w:hAnsi="Arial" w:cs="Arial"/>
          <w:b/>
          <w:sz w:val="18"/>
          <w:szCs w:val="20"/>
        </w:rPr>
        <w:t xml:space="preserve">salvo </w:t>
      </w:r>
      <w:r w:rsidRPr="008766DA">
        <w:rPr>
          <w:rFonts w:ascii="Arial" w:hAnsi="Arial" w:cs="Arial"/>
          <w:sz w:val="18"/>
          <w:szCs w:val="20"/>
        </w:rPr>
        <w:t xml:space="preserve">lo previsto en art. 8.2, </w:t>
      </w:r>
      <w:r w:rsidRPr="00B10148">
        <w:rPr>
          <w:rFonts w:ascii="Arial" w:hAnsi="Arial" w:cs="Arial"/>
          <w:sz w:val="18"/>
          <w:szCs w:val="20"/>
          <w:u w:val="single"/>
        </w:rPr>
        <w:t>haber agotado la prestación contributiva</w:t>
      </w:r>
      <w:r w:rsidRPr="008766DA">
        <w:rPr>
          <w:rFonts w:ascii="Arial" w:hAnsi="Arial" w:cs="Arial"/>
          <w:sz w:val="18"/>
          <w:szCs w:val="20"/>
        </w:rPr>
        <w:t xml:space="preserve"> por </w:t>
      </w:r>
      <w:r w:rsidRPr="00B10148">
        <w:rPr>
          <w:rFonts w:ascii="Arial" w:hAnsi="Arial" w:cs="Arial"/>
          <w:sz w:val="18"/>
          <w:szCs w:val="20"/>
          <w:u w:val="single"/>
        </w:rPr>
        <w:t>desempleo,</w:t>
      </w:r>
      <w:r w:rsidRPr="008766DA">
        <w:rPr>
          <w:rFonts w:ascii="Arial" w:hAnsi="Arial" w:cs="Arial"/>
          <w:sz w:val="18"/>
          <w:szCs w:val="20"/>
        </w:rPr>
        <w:t xml:space="preserve"> en el caso de que tuvieran derecho a la misma y no haber sido objeto de sanción durante el periodo de cobro misma, como consecuencia de alguna infracción de las previstas en el Ley de infracciones y sanciones en el orden social, que implique la pérdida del derecho a la prestación por desempleo. </w:t>
      </w:r>
      <w:r w:rsidRPr="00B10148">
        <w:rPr>
          <w:rFonts w:ascii="Arial" w:hAnsi="Arial" w:cs="Arial"/>
          <w:sz w:val="16"/>
          <w:szCs w:val="16"/>
        </w:rPr>
        <w:t>Si la sanción implica la suspensión temporal del cobro de la misma, el inicio de la percepción de la ayuda se retrasará por el mismo periodo de tiempo en que haya quedado suspendida la prestación por desempleo.</w:t>
      </w:r>
    </w:p>
    <w:p w:rsidR="00B10148" w:rsidRPr="00245F34" w:rsidRDefault="00B10148" w:rsidP="00AD26FE">
      <w:pPr>
        <w:pStyle w:val="Sinespaciado"/>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8766DA" w:rsidRPr="008766DA" w:rsidRDefault="008766DA" w:rsidP="00AD26FE">
      <w:pPr>
        <w:pStyle w:val="Sinespaciado"/>
        <w:numPr>
          <w:ilvl w:val="0"/>
          <w:numId w:val="1"/>
        </w:numPr>
        <w:pBdr>
          <w:top w:val="single" w:sz="4" w:space="1" w:color="auto"/>
          <w:left w:val="single" w:sz="4" w:space="4" w:color="auto"/>
          <w:bottom w:val="single" w:sz="4" w:space="1" w:color="auto"/>
          <w:right w:val="single" w:sz="4" w:space="4" w:color="auto"/>
        </w:pBdr>
        <w:ind w:left="360"/>
        <w:jc w:val="both"/>
        <w:rPr>
          <w:rFonts w:ascii="Arial" w:hAnsi="Arial" w:cs="Arial"/>
          <w:sz w:val="18"/>
          <w:szCs w:val="20"/>
        </w:rPr>
      </w:pPr>
      <w:r w:rsidRPr="00B10148">
        <w:rPr>
          <w:rFonts w:ascii="Arial" w:hAnsi="Arial" w:cs="Arial"/>
          <w:sz w:val="18"/>
          <w:szCs w:val="20"/>
          <w:u w:val="single"/>
        </w:rPr>
        <w:t>No</w:t>
      </w:r>
      <w:r w:rsidRPr="008766DA">
        <w:rPr>
          <w:rFonts w:ascii="Arial" w:hAnsi="Arial" w:cs="Arial"/>
          <w:sz w:val="18"/>
          <w:szCs w:val="20"/>
        </w:rPr>
        <w:t xml:space="preserve"> estar incursos en alguna </w:t>
      </w:r>
      <w:r w:rsidRPr="00B10148">
        <w:rPr>
          <w:rFonts w:ascii="Arial" w:hAnsi="Arial" w:cs="Arial"/>
          <w:sz w:val="18"/>
          <w:szCs w:val="20"/>
          <w:u w:val="single"/>
        </w:rPr>
        <w:t xml:space="preserve">causa de incompatibilidad </w:t>
      </w:r>
      <w:r w:rsidRPr="00B10148">
        <w:rPr>
          <w:rFonts w:ascii="Arial" w:hAnsi="Arial" w:cs="Arial"/>
          <w:sz w:val="18"/>
          <w:szCs w:val="20"/>
        </w:rPr>
        <w:t>para percibir la ayuda</w:t>
      </w:r>
      <w:r w:rsidRPr="008766DA">
        <w:rPr>
          <w:rFonts w:ascii="Arial" w:hAnsi="Arial" w:cs="Arial"/>
          <w:sz w:val="18"/>
          <w:szCs w:val="20"/>
        </w:rPr>
        <w:t>, ni en alguno de los supuestos previstos en el artículo 13.2 de la Ley 38/2003, de 17 de noviembre.</w:t>
      </w:r>
    </w:p>
    <w:p w:rsidR="008766DA" w:rsidRPr="00245F34" w:rsidRDefault="008766DA" w:rsidP="00AD26FE">
      <w:pPr>
        <w:pStyle w:val="Sinespaciado"/>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097376" w:rsidRDefault="00097376" w:rsidP="00AD26FE">
      <w:pPr>
        <w:pStyle w:val="Ttulo1"/>
        <w:pBdr>
          <w:top w:val="single" w:sz="4" w:space="1" w:color="auto"/>
          <w:left w:val="single" w:sz="4" w:space="4" w:color="auto"/>
          <w:bottom w:val="single" w:sz="4" w:space="1" w:color="auto"/>
          <w:right w:val="single" w:sz="4" w:space="4" w:color="auto"/>
        </w:pBdr>
      </w:pPr>
      <w:r>
        <w:rPr>
          <w:sz w:val="24"/>
          <w:szCs w:val="24"/>
          <w:highlight w:val="lightGray"/>
        </w:rPr>
        <w:t>Ayuda/</w:t>
      </w:r>
      <w:r w:rsidR="008766DA" w:rsidRPr="00B10148">
        <w:rPr>
          <w:sz w:val="24"/>
          <w:szCs w:val="24"/>
          <w:highlight w:val="lightGray"/>
        </w:rPr>
        <w:t>Cuantía</w:t>
      </w:r>
      <w:r w:rsidR="00AD26FE">
        <w:rPr>
          <w:sz w:val="24"/>
          <w:szCs w:val="24"/>
        </w:rPr>
        <w:t xml:space="preserve"> </w:t>
      </w:r>
      <w:r w:rsidR="00AD26FE" w:rsidRPr="00AD26FE">
        <w:rPr>
          <w:b w:val="0"/>
          <w:sz w:val="16"/>
          <w:szCs w:val="16"/>
        </w:rPr>
        <w:t>(art.4)</w:t>
      </w:r>
      <w:r w:rsidR="008766DA" w:rsidRPr="00AD26FE">
        <w:rPr>
          <w:b w:val="0"/>
          <w:sz w:val="16"/>
          <w:szCs w:val="16"/>
        </w:rPr>
        <w:t>:</w:t>
      </w:r>
      <w:r w:rsidR="008766DA">
        <w:t xml:space="preserve"> </w:t>
      </w:r>
    </w:p>
    <w:p w:rsidR="00097376" w:rsidRDefault="00097376" w:rsidP="00AD26FE">
      <w:pPr>
        <w:pStyle w:val="Ttulo1"/>
        <w:pBdr>
          <w:top w:val="single" w:sz="4" w:space="1" w:color="auto"/>
          <w:left w:val="single" w:sz="4" w:space="4" w:color="auto"/>
          <w:bottom w:val="single" w:sz="4" w:space="1" w:color="auto"/>
          <w:right w:val="single" w:sz="4" w:space="4" w:color="auto"/>
        </w:pBdr>
      </w:pPr>
    </w:p>
    <w:p w:rsidR="00097376" w:rsidRPr="00AD6B4D" w:rsidRDefault="00097376" w:rsidP="00AD26FE">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AD6B4D">
        <w:rPr>
          <w:rFonts w:ascii="Arial" w:hAnsi="Arial" w:cs="Arial"/>
          <w:sz w:val="20"/>
          <w:szCs w:val="20"/>
        </w:rPr>
        <w:t xml:space="preserve">La ayuda previa a la jubilación ordinaria en el sistema de la Seguridad Social </w:t>
      </w:r>
      <w:r w:rsidRPr="00E03C22">
        <w:rPr>
          <w:rFonts w:ascii="Arial" w:hAnsi="Arial" w:cs="Arial"/>
          <w:b/>
          <w:sz w:val="20"/>
          <w:szCs w:val="20"/>
          <w:u w:val="single"/>
        </w:rPr>
        <w:t>consistirá en una ayuda económica</w:t>
      </w:r>
      <w:r w:rsidRPr="00AD6B4D">
        <w:rPr>
          <w:rFonts w:ascii="Arial" w:hAnsi="Arial" w:cs="Arial"/>
          <w:sz w:val="20"/>
          <w:szCs w:val="20"/>
        </w:rPr>
        <w:t xml:space="preserve"> que percibirá </w:t>
      </w:r>
      <w:r w:rsidRPr="00097376">
        <w:rPr>
          <w:rFonts w:ascii="Arial" w:hAnsi="Arial" w:cs="Arial"/>
          <w:b/>
          <w:sz w:val="20"/>
          <w:szCs w:val="20"/>
        </w:rPr>
        <w:t>mensualmente</w:t>
      </w:r>
      <w:r w:rsidRPr="00097376">
        <w:rPr>
          <w:rFonts w:ascii="Arial" w:hAnsi="Arial" w:cs="Arial"/>
          <w:sz w:val="20"/>
          <w:szCs w:val="20"/>
        </w:rPr>
        <w:t xml:space="preserve"> el trabajador</w:t>
      </w:r>
      <w:r w:rsidRPr="00AD6B4D">
        <w:rPr>
          <w:rFonts w:ascii="Arial" w:hAnsi="Arial" w:cs="Arial"/>
          <w:sz w:val="20"/>
          <w:szCs w:val="20"/>
        </w:rPr>
        <w:t xml:space="preserve"> </w:t>
      </w:r>
      <w:r w:rsidRPr="00097376">
        <w:rPr>
          <w:rFonts w:ascii="Arial" w:hAnsi="Arial" w:cs="Arial"/>
          <w:sz w:val="20"/>
          <w:szCs w:val="20"/>
          <w:highlight w:val="lightGray"/>
        </w:rPr>
        <w:t>y</w:t>
      </w:r>
      <w:r w:rsidRPr="00AD6B4D">
        <w:rPr>
          <w:rFonts w:ascii="Arial" w:hAnsi="Arial" w:cs="Arial"/>
          <w:sz w:val="20"/>
          <w:szCs w:val="20"/>
        </w:rPr>
        <w:t xml:space="preserve"> en </w:t>
      </w:r>
      <w:r w:rsidRPr="00E03C22">
        <w:rPr>
          <w:rFonts w:ascii="Arial" w:hAnsi="Arial" w:cs="Arial"/>
          <w:b/>
          <w:color w:val="000000"/>
          <w:sz w:val="20"/>
          <w:szCs w:val="20"/>
          <w:u w:val="single"/>
        </w:rPr>
        <w:t>la cotización</w:t>
      </w:r>
      <w:r w:rsidRPr="00AD6B4D">
        <w:rPr>
          <w:rFonts w:ascii="Arial" w:hAnsi="Arial" w:cs="Arial"/>
          <w:sz w:val="20"/>
          <w:szCs w:val="20"/>
        </w:rPr>
        <w:t xml:space="preserve"> a la Seguridad Social durante el periodo de percepción.</w:t>
      </w:r>
    </w:p>
    <w:p w:rsidR="00097376" w:rsidRDefault="00097376" w:rsidP="00AD26FE">
      <w:pPr>
        <w:pStyle w:val="Ttulo1"/>
        <w:pBdr>
          <w:top w:val="single" w:sz="4" w:space="1" w:color="auto"/>
          <w:left w:val="single" w:sz="4" w:space="4" w:color="auto"/>
          <w:bottom w:val="single" w:sz="4" w:space="1" w:color="auto"/>
          <w:right w:val="single" w:sz="4" w:space="4" w:color="auto"/>
        </w:pBdr>
      </w:pPr>
    </w:p>
    <w:p w:rsidR="008766DA" w:rsidRPr="00E03C22" w:rsidRDefault="008766DA" w:rsidP="00AD26FE">
      <w:pPr>
        <w:pStyle w:val="Ttulo1"/>
        <w:pBdr>
          <w:top w:val="single" w:sz="4" w:space="1" w:color="auto"/>
          <w:left w:val="single" w:sz="4" w:space="4" w:color="auto"/>
          <w:bottom w:val="single" w:sz="4" w:space="1" w:color="auto"/>
          <w:right w:val="single" w:sz="4" w:space="4" w:color="auto"/>
        </w:pBdr>
        <w:rPr>
          <w:rFonts w:cs="Arial"/>
          <w:b w:val="0"/>
          <w:color w:val="404040"/>
          <w:sz w:val="18"/>
          <w:szCs w:val="18"/>
        </w:rPr>
      </w:pPr>
      <w:r w:rsidRPr="00E03C22">
        <w:rPr>
          <w:rFonts w:cs="Arial"/>
          <w:i/>
          <w:szCs w:val="20"/>
          <w:u w:val="single"/>
        </w:rPr>
        <w:t>La cuantía inicial</w:t>
      </w:r>
      <w:r w:rsidR="00E03C22" w:rsidRPr="00E03C22">
        <w:rPr>
          <w:rFonts w:cs="Arial"/>
          <w:b w:val="0"/>
          <w:i/>
          <w:szCs w:val="20"/>
          <w:u w:val="single"/>
        </w:rPr>
        <w:t xml:space="preserve"> (durante el primer año):</w:t>
      </w:r>
      <w:r w:rsidRPr="008766DA">
        <w:rPr>
          <w:rFonts w:cs="Arial"/>
          <w:b w:val="0"/>
          <w:szCs w:val="20"/>
        </w:rPr>
        <w:t xml:space="preserve"> </w:t>
      </w:r>
      <w:r w:rsidRPr="00E03C22">
        <w:rPr>
          <w:rFonts w:cs="Arial"/>
          <w:b w:val="0"/>
          <w:szCs w:val="20"/>
          <w:highlight w:val="lightGray"/>
        </w:rPr>
        <w:t>el 75 % del</w:t>
      </w:r>
      <w:r w:rsidRPr="008766DA">
        <w:rPr>
          <w:rFonts w:cs="Arial"/>
          <w:b w:val="0"/>
          <w:szCs w:val="20"/>
        </w:rPr>
        <w:t xml:space="preserve"> resultado de dividir entre 7 la suma de las bases de cotización de accidentes de trabajo y enfermedades profesionales, excluidas las horas extraordinarias, correspondientes a los 6 meses anteriores a la fecha del despido, sin que en ningún caso pueda superar la pensión máxima establecida en el sistema de la Seguridad Social para el año en que tenga lugar dicha efectividad. </w:t>
      </w:r>
      <w:r w:rsidRPr="00E03C22">
        <w:rPr>
          <w:rFonts w:cs="Arial"/>
          <w:b w:val="0"/>
          <w:color w:val="404040"/>
          <w:sz w:val="18"/>
          <w:szCs w:val="18"/>
        </w:rPr>
        <w:t xml:space="preserve">En el caso de los trabajadores con contrato a </w:t>
      </w:r>
      <w:r w:rsidRPr="00E03C22">
        <w:rPr>
          <w:rFonts w:cs="Arial"/>
          <w:b w:val="0"/>
          <w:i/>
          <w:color w:val="404040"/>
          <w:sz w:val="18"/>
          <w:szCs w:val="18"/>
          <w:u w:val="single"/>
        </w:rPr>
        <w:t>tiempo parcial o fijos discontinuos</w:t>
      </w:r>
      <w:r w:rsidRPr="00E03C22">
        <w:rPr>
          <w:rFonts w:cs="Arial"/>
          <w:b w:val="0"/>
          <w:color w:val="404040"/>
          <w:sz w:val="18"/>
          <w:szCs w:val="18"/>
        </w:rPr>
        <w:t>, el cálculo consistirá en dividir entre catorce las bases de cotización de los doce meses anteriores al despido.</w:t>
      </w:r>
    </w:p>
    <w:p w:rsidR="008766DA" w:rsidRDefault="008766DA" w:rsidP="00AD26FE">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8766DA" w:rsidRPr="00E03C22" w:rsidRDefault="008766DA" w:rsidP="00AD26FE">
      <w:pPr>
        <w:pStyle w:val="Sinespaciado"/>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E03C22">
        <w:rPr>
          <w:rFonts w:ascii="Arial" w:hAnsi="Arial" w:cs="Arial"/>
          <w:sz w:val="18"/>
          <w:szCs w:val="18"/>
        </w:rPr>
        <w:t xml:space="preserve">La ayuda sólo podrá percibirse, con participación de las Administraciones Públicas, </w:t>
      </w:r>
      <w:r w:rsidRPr="00074491">
        <w:rPr>
          <w:rFonts w:ascii="Arial" w:hAnsi="Arial" w:cs="Arial"/>
          <w:b/>
          <w:sz w:val="18"/>
          <w:szCs w:val="18"/>
          <w:highlight w:val="lightGray"/>
        </w:rPr>
        <w:t>hasta un máximo de 4 años</w:t>
      </w:r>
      <w:r w:rsidRPr="00E03C22">
        <w:rPr>
          <w:rFonts w:ascii="Arial" w:hAnsi="Arial" w:cs="Arial"/>
          <w:sz w:val="18"/>
          <w:szCs w:val="18"/>
        </w:rPr>
        <w:t xml:space="preserve"> y</w:t>
      </w:r>
      <w:r w:rsidRPr="00E03C22">
        <w:rPr>
          <w:rFonts w:ascii="Arial" w:hAnsi="Arial" w:cs="Arial"/>
          <w:sz w:val="18"/>
          <w:szCs w:val="18"/>
          <w:u w:val="single"/>
        </w:rPr>
        <w:t>, en todo caso</w:t>
      </w:r>
      <w:r w:rsidRPr="00E03C22">
        <w:rPr>
          <w:rFonts w:ascii="Arial" w:hAnsi="Arial" w:cs="Arial"/>
          <w:sz w:val="18"/>
          <w:szCs w:val="18"/>
        </w:rPr>
        <w:t xml:space="preserve">, </w:t>
      </w:r>
      <w:r w:rsidRPr="00E03C22">
        <w:rPr>
          <w:rFonts w:ascii="Arial" w:hAnsi="Arial" w:cs="Arial"/>
          <w:b/>
          <w:sz w:val="18"/>
          <w:szCs w:val="18"/>
        </w:rPr>
        <w:t>hasta el cumplimiento de la edad</w:t>
      </w:r>
      <w:r w:rsidRPr="00E03C22">
        <w:rPr>
          <w:rFonts w:ascii="Arial" w:hAnsi="Arial" w:cs="Arial"/>
          <w:sz w:val="18"/>
          <w:szCs w:val="18"/>
        </w:rPr>
        <w:t xml:space="preserve"> prevista en art. 161.1.a) y en la DT 20 de la LGSS.</w:t>
      </w:r>
    </w:p>
    <w:p w:rsidR="008766DA" w:rsidRPr="00AD6B4D" w:rsidRDefault="008766DA" w:rsidP="00724E5A">
      <w:pPr>
        <w:pStyle w:val="Sinespaciado"/>
        <w:jc w:val="both"/>
        <w:rPr>
          <w:rFonts w:ascii="Arial" w:hAnsi="Arial" w:cs="Arial"/>
          <w:sz w:val="20"/>
          <w:szCs w:val="20"/>
        </w:rPr>
      </w:pPr>
    </w:p>
    <w:p w:rsidR="008766DA" w:rsidRPr="00AD6B4D" w:rsidRDefault="00E03C22" w:rsidP="00A67CB6">
      <w:pPr>
        <w:pStyle w:val="Sinespaciado"/>
        <w:numPr>
          <w:ilvl w:val="0"/>
          <w:numId w:val="3"/>
        </w:numPr>
        <w:pBdr>
          <w:top w:val="single" w:sz="4" w:space="1" w:color="auto"/>
          <w:left w:val="single" w:sz="4" w:space="1" w:color="auto"/>
          <w:bottom w:val="single" w:sz="4" w:space="1" w:color="auto"/>
          <w:right w:val="single" w:sz="4" w:space="1" w:color="auto"/>
        </w:pBdr>
        <w:jc w:val="both"/>
        <w:rPr>
          <w:rFonts w:ascii="Arial" w:hAnsi="Arial" w:cs="Arial"/>
          <w:sz w:val="20"/>
          <w:szCs w:val="20"/>
        </w:rPr>
      </w:pPr>
      <w:r w:rsidRPr="00E03C22">
        <w:rPr>
          <w:rFonts w:ascii="Arial" w:hAnsi="Arial" w:cs="Arial"/>
          <w:b/>
          <w:i/>
          <w:sz w:val="20"/>
          <w:szCs w:val="20"/>
          <w:u w:val="single"/>
        </w:rPr>
        <w:t>La cuantía p</w:t>
      </w:r>
      <w:r w:rsidR="008766DA" w:rsidRPr="00E03C22">
        <w:rPr>
          <w:rFonts w:ascii="Arial" w:hAnsi="Arial" w:cs="Arial"/>
          <w:b/>
          <w:i/>
          <w:sz w:val="20"/>
          <w:szCs w:val="20"/>
          <w:u w:val="single"/>
        </w:rPr>
        <w:t>ara el segundo y sucesivos años</w:t>
      </w:r>
      <w:r w:rsidR="008766DA" w:rsidRPr="00AD6B4D">
        <w:rPr>
          <w:rFonts w:ascii="Arial" w:hAnsi="Arial" w:cs="Arial"/>
          <w:sz w:val="20"/>
          <w:szCs w:val="20"/>
        </w:rPr>
        <w:t xml:space="preserve">, </w:t>
      </w:r>
      <w:r w:rsidR="008766DA" w:rsidRPr="00E03C22">
        <w:rPr>
          <w:rFonts w:ascii="Arial" w:hAnsi="Arial" w:cs="Arial"/>
          <w:color w:val="404040"/>
          <w:sz w:val="18"/>
          <w:szCs w:val="18"/>
          <w:highlight w:val="lightGray"/>
        </w:rPr>
        <w:t>se incrementará acumulativamente</w:t>
      </w:r>
      <w:r w:rsidR="008766DA" w:rsidRPr="00E03C22">
        <w:rPr>
          <w:rFonts w:ascii="Arial" w:hAnsi="Arial" w:cs="Arial"/>
          <w:color w:val="404040"/>
          <w:sz w:val="18"/>
          <w:szCs w:val="18"/>
        </w:rPr>
        <w:t xml:space="preserve"> de acuerdo con el promedio del índice de revalorización de las pensiones contributivas de la </w:t>
      </w:r>
      <w:proofErr w:type="spellStart"/>
      <w:r w:rsidR="008766DA" w:rsidRPr="00E03C22">
        <w:rPr>
          <w:rFonts w:ascii="Arial" w:hAnsi="Arial" w:cs="Arial"/>
          <w:color w:val="404040"/>
          <w:sz w:val="18"/>
          <w:szCs w:val="18"/>
        </w:rPr>
        <w:t>Seg</w:t>
      </w:r>
      <w:proofErr w:type="spellEnd"/>
      <w:r w:rsidR="008766DA" w:rsidRPr="00E03C22">
        <w:rPr>
          <w:rFonts w:ascii="Arial" w:hAnsi="Arial" w:cs="Arial"/>
          <w:color w:val="404040"/>
          <w:sz w:val="18"/>
          <w:szCs w:val="18"/>
        </w:rPr>
        <w:t xml:space="preserve">. Social establecido en la </w:t>
      </w:r>
      <w:r w:rsidRPr="00E03C22">
        <w:rPr>
          <w:rFonts w:ascii="Arial" w:hAnsi="Arial" w:cs="Arial"/>
          <w:color w:val="404040"/>
          <w:sz w:val="18"/>
          <w:szCs w:val="18"/>
        </w:rPr>
        <w:t>LPGE</w:t>
      </w:r>
      <w:r w:rsidR="008766DA" w:rsidRPr="00E03C22">
        <w:rPr>
          <w:rFonts w:ascii="Arial" w:hAnsi="Arial" w:cs="Arial"/>
          <w:color w:val="404040"/>
          <w:sz w:val="18"/>
          <w:szCs w:val="18"/>
        </w:rPr>
        <w:t xml:space="preserve"> para el año en que se comience a devengar la ayuda, más los índices de revalorización establecidos en las </w:t>
      </w:r>
      <w:r w:rsidRPr="00E03C22">
        <w:rPr>
          <w:rFonts w:ascii="Arial" w:hAnsi="Arial" w:cs="Arial"/>
          <w:color w:val="404040"/>
          <w:sz w:val="18"/>
          <w:szCs w:val="18"/>
        </w:rPr>
        <w:t>LPGE</w:t>
      </w:r>
      <w:r w:rsidR="008766DA" w:rsidRPr="00E03C22">
        <w:rPr>
          <w:rFonts w:ascii="Arial" w:hAnsi="Arial" w:cs="Arial"/>
          <w:color w:val="404040"/>
          <w:sz w:val="18"/>
          <w:szCs w:val="18"/>
        </w:rPr>
        <w:t xml:space="preserve"> de los tres años anteriores</w:t>
      </w:r>
      <w:r w:rsidR="008766DA" w:rsidRPr="00AD6B4D">
        <w:rPr>
          <w:rFonts w:ascii="Arial" w:hAnsi="Arial" w:cs="Arial"/>
          <w:sz w:val="20"/>
          <w:szCs w:val="20"/>
        </w:rPr>
        <w:t>.</w:t>
      </w:r>
    </w:p>
    <w:p w:rsidR="008766DA" w:rsidRDefault="008766DA"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p>
    <w:p w:rsidR="008766DA" w:rsidRPr="00E03C22" w:rsidRDefault="008766DA" w:rsidP="00A67CB6">
      <w:pPr>
        <w:pStyle w:val="Ttulo1"/>
        <w:pBdr>
          <w:top w:val="single" w:sz="4" w:space="1" w:color="auto"/>
          <w:left w:val="single" w:sz="4" w:space="1" w:color="auto"/>
          <w:bottom w:val="single" w:sz="4" w:space="1" w:color="auto"/>
          <w:right w:val="single" w:sz="4" w:space="1" w:color="auto"/>
        </w:pBdr>
        <w:rPr>
          <w:sz w:val="24"/>
          <w:szCs w:val="24"/>
        </w:rPr>
      </w:pPr>
      <w:r w:rsidRPr="00E03C22">
        <w:rPr>
          <w:sz w:val="24"/>
          <w:szCs w:val="24"/>
          <w:highlight w:val="lightGray"/>
        </w:rPr>
        <w:t>Situación del trabajador y c</w:t>
      </w:r>
      <w:r w:rsidR="00AD26FE">
        <w:rPr>
          <w:sz w:val="24"/>
          <w:szCs w:val="24"/>
          <w:highlight w:val="lightGray"/>
        </w:rPr>
        <w:t>otización a la Seguridad Social</w:t>
      </w:r>
      <w:r w:rsidR="00AD26FE">
        <w:rPr>
          <w:sz w:val="24"/>
          <w:szCs w:val="24"/>
        </w:rPr>
        <w:t xml:space="preserve"> </w:t>
      </w:r>
      <w:r w:rsidR="00AD26FE" w:rsidRPr="00AD26FE">
        <w:rPr>
          <w:b w:val="0"/>
          <w:sz w:val="16"/>
          <w:szCs w:val="16"/>
        </w:rPr>
        <w:t>(art.5):</w:t>
      </w:r>
    </w:p>
    <w:p w:rsidR="008766DA" w:rsidRDefault="008766DA"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p>
    <w:p w:rsidR="008766DA" w:rsidRPr="00AD6B4D" w:rsidRDefault="008766DA"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r w:rsidRPr="00AD6B4D">
        <w:rPr>
          <w:rFonts w:ascii="Arial" w:hAnsi="Arial" w:cs="Arial"/>
          <w:sz w:val="20"/>
          <w:szCs w:val="20"/>
        </w:rPr>
        <w:t xml:space="preserve">1. Durante el período de percepción de la ayuda, el trabajador beneficiario </w:t>
      </w:r>
      <w:r w:rsidRPr="00E03C22">
        <w:rPr>
          <w:rFonts w:ascii="Arial" w:hAnsi="Arial" w:cs="Arial"/>
          <w:sz w:val="20"/>
          <w:szCs w:val="20"/>
          <w:u w:val="single"/>
        </w:rPr>
        <w:t xml:space="preserve">será considerado en situación asimilada al alta en el </w:t>
      </w:r>
      <w:r w:rsidR="009B03F4" w:rsidRPr="00E03C22">
        <w:rPr>
          <w:rFonts w:ascii="Arial" w:hAnsi="Arial" w:cs="Arial"/>
          <w:sz w:val="20"/>
          <w:szCs w:val="20"/>
          <w:u w:val="single"/>
        </w:rPr>
        <w:t>RGSS</w:t>
      </w:r>
      <w:r w:rsidRPr="00AD6B4D">
        <w:rPr>
          <w:rFonts w:ascii="Arial" w:hAnsi="Arial" w:cs="Arial"/>
          <w:sz w:val="20"/>
          <w:szCs w:val="20"/>
        </w:rPr>
        <w:t xml:space="preserve">, con obligación de cotizar. No obstante lo anterior, los beneficiarios, </w:t>
      </w:r>
      <w:r w:rsidRPr="00E03C22">
        <w:rPr>
          <w:rFonts w:ascii="Arial" w:hAnsi="Arial" w:cs="Arial"/>
          <w:sz w:val="20"/>
          <w:szCs w:val="20"/>
          <w:highlight w:val="lightGray"/>
        </w:rPr>
        <w:t>están excluidos</w:t>
      </w:r>
      <w:r w:rsidRPr="00AD6B4D">
        <w:rPr>
          <w:rFonts w:ascii="Arial" w:hAnsi="Arial" w:cs="Arial"/>
          <w:sz w:val="20"/>
          <w:szCs w:val="20"/>
        </w:rPr>
        <w:t xml:space="preserve"> a efectos de la acción protectora del sistema de la Seguridad Social, además de todas las </w:t>
      </w:r>
      <w:r w:rsidRPr="00E03C22">
        <w:rPr>
          <w:rFonts w:ascii="Arial" w:hAnsi="Arial" w:cs="Arial"/>
          <w:b/>
          <w:sz w:val="20"/>
          <w:szCs w:val="20"/>
        </w:rPr>
        <w:t>prestaciones derivadas de contingencias profesionales</w:t>
      </w:r>
      <w:r w:rsidRPr="00AD6B4D">
        <w:rPr>
          <w:rFonts w:ascii="Arial" w:hAnsi="Arial" w:cs="Arial"/>
          <w:sz w:val="20"/>
          <w:szCs w:val="20"/>
        </w:rPr>
        <w:t xml:space="preserve">, de las prestaciones derivadas de </w:t>
      </w:r>
      <w:r w:rsidRPr="00E03C22">
        <w:rPr>
          <w:rFonts w:ascii="Arial" w:hAnsi="Arial" w:cs="Arial"/>
          <w:b/>
          <w:sz w:val="20"/>
          <w:szCs w:val="20"/>
        </w:rPr>
        <w:t>contingencias comunes que no tengan la naturaleza de pensiones</w:t>
      </w:r>
      <w:r w:rsidRPr="00AD6B4D">
        <w:rPr>
          <w:rFonts w:ascii="Arial" w:hAnsi="Arial" w:cs="Arial"/>
          <w:sz w:val="20"/>
          <w:szCs w:val="20"/>
        </w:rPr>
        <w:t>.</w:t>
      </w:r>
    </w:p>
    <w:p w:rsidR="008766DA" w:rsidRPr="00724E5A" w:rsidRDefault="008766DA"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16"/>
          <w:szCs w:val="16"/>
        </w:rPr>
      </w:pPr>
    </w:p>
    <w:p w:rsidR="008766DA" w:rsidRPr="00AD6B4D" w:rsidRDefault="008766DA"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r w:rsidRPr="00AD6B4D">
        <w:rPr>
          <w:rFonts w:ascii="Arial" w:hAnsi="Arial" w:cs="Arial"/>
          <w:sz w:val="20"/>
          <w:szCs w:val="20"/>
        </w:rPr>
        <w:t xml:space="preserve">2. </w:t>
      </w:r>
      <w:r w:rsidRPr="00E03C22">
        <w:rPr>
          <w:rFonts w:ascii="Arial" w:hAnsi="Arial" w:cs="Arial"/>
          <w:b/>
          <w:sz w:val="20"/>
          <w:szCs w:val="20"/>
        </w:rPr>
        <w:t>La ayuda incluirá también el importe</w:t>
      </w:r>
      <w:r w:rsidRPr="00AD6B4D">
        <w:rPr>
          <w:rFonts w:ascii="Arial" w:hAnsi="Arial" w:cs="Arial"/>
          <w:sz w:val="20"/>
          <w:szCs w:val="20"/>
        </w:rPr>
        <w:t xml:space="preserve"> que, </w:t>
      </w:r>
      <w:r w:rsidRPr="00AD26FE">
        <w:rPr>
          <w:rFonts w:ascii="Arial" w:hAnsi="Arial" w:cs="Arial"/>
          <w:b/>
          <w:sz w:val="20"/>
          <w:szCs w:val="20"/>
        </w:rPr>
        <w:t>en concepto de cotización</w:t>
      </w:r>
      <w:r w:rsidRPr="00AD6B4D">
        <w:rPr>
          <w:rFonts w:ascii="Arial" w:hAnsi="Arial" w:cs="Arial"/>
          <w:sz w:val="20"/>
          <w:szCs w:val="20"/>
        </w:rPr>
        <w:t xml:space="preserve">, deberá ser ingresado en la </w:t>
      </w:r>
      <w:r w:rsidR="009B03F4">
        <w:rPr>
          <w:rFonts w:ascii="Arial" w:hAnsi="Arial" w:cs="Arial"/>
          <w:sz w:val="20"/>
          <w:szCs w:val="20"/>
        </w:rPr>
        <w:t>TGSS</w:t>
      </w:r>
      <w:r w:rsidRPr="00AD6B4D">
        <w:rPr>
          <w:rFonts w:ascii="Arial" w:hAnsi="Arial" w:cs="Arial"/>
          <w:sz w:val="20"/>
          <w:szCs w:val="20"/>
        </w:rPr>
        <w:t xml:space="preserve"> por todo el periodo de percepción de la ayuda, </w:t>
      </w:r>
      <w:r w:rsidRPr="00E03C22">
        <w:rPr>
          <w:rFonts w:ascii="Arial" w:hAnsi="Arial" w:cs="Arial"/>
          <w:sz w:val="20"/>
          <w:szCs w:val="20"/>
          <w:u w:val="single"/>
        </w:rPr>
        <w:t>calculado de acuerdo</w:t>
      </w:r>
      <w:r w:rsidRPr="00AD6B4D">
        <w:rPr>
          <w:rFonts w:ascii="Arial" w:hAnsi="Arial" w:cs="Arial"/>
          <w:sz w:val="20"/>
          <w:szCs w:val="20"/>
        </w:rPr>
        <w:t xml:space="preserve"> con las siguientes reglas:</w:t>
      </w:r>
    </w:p>
    <w:p w:rsidR="008766DA" w:rsidRDefault="008766DA"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p>
    <w:p w:rsidR="008766DA" w:rsidRDefault="008766DA"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color w:val="404040"/>
          <w:sz w:val="18"/>
          <w:szCs w:val="20"/>
        </w:rPr>
      </w:pPr>
      <w:r w:rsidRPr="009B03F4">
        <w:rPr>
          <w:rFonts w:ascii="Arial" w:hAnsi="Arial" w:cs="Arial"/>
          <w:sz w:val="18"/>
          <w:szCs w:val="20"/>
        </w:rPr>
        <w:t>a</w:t>
      </w:r>
      <w:r w:rsidRPr="00E03C22">
        <w:rPr>
          <w:rFonts w:ascii="Arial" w:hAnsi="Arial" w:cs="Arial"/>
          <w:color w:val="404040"/>
          <w:sz w:val="18"/>
          <w:szCs w:val="20"/>
        </w:rPr>
        <w:t xml:space="preserve">) La </w:t>
      </w:r>
      <w:r w:rsidRPr="007C5F3A">
        <w:rPr>
          <w:rFonts w:ascii="Arial" w:hAnsi="Arial" w:cs="Arial"/>
          <w:color w:val="404040"/>
          <w:sz w:val="18"/>
          <w:szCs w:val="20"/>
          <w:u w:val="single"/>
        </w:rPr>
        <w:t>base inicial de cotización</w:t>
      </w:r>
      <w:r w:rsidRPr="00E03C22">
        <w:rPr>
          <w:rFonts w:ascii="Arial" w:hAnsi="Arial" w:cs="Arial"/>
          <w:color w:val="404040"/>
          <w:sz w:val="18"/>
          <w:szCs w:val="20"/>
        </w:rPr>
        <w:t xml:space="preserve"> se determinará tomando el promedio de las seis últimas bases de cotización por contingencias comunes anteriores a la fecha del despido, </w:t>
      </w:r>
      <w:r w:rsidRPr="000C1CEC">
        <w:rPr>
          <w:rFonts w:ascii="Arial" w:hAnsi="Arial" w:cs="Arial"/>
          <w:color w:val="404040"/>
          <w:sz w:val="18"/>
          <w:szCs w:val="20"/>
          <w:u w:val="single"/>
        </w:rPr>
        <w:t>actualizada de acuerdo con los</w:t>
      </w:r>
      <w:r w:rsidRPr="00E03C22">
        <w:rPr>
          <w:rFonts w:ascii="Arial" w:hAnsi="Arial" w:cs="Arial"/>
          <w:color w:val="404040"/>
          <w:sz w:val="18"/>
          <w:szCs w:val="20"/>
        </w:rPr>
        <w:t xml:space="preserve"> </w:t>
      </w:r>
      <w:r w:rsidRPr="000C1CEC">
        <w:rPr>
          <w:rFonts w:ascii="Arial" w:hAnsi="Arial" w:cs="Arial"/>
          <w:color w:val="404040"/>
          <w:sz w:val="18"/>
          <w:szCs w:val="20"/>
          <w:u w:val="single"/>
        </w:rPr>
        <w:t>índices de revalorización</w:t>
      </w:r>
      <w:r w:rsidRPr="00E03C22">
        <w:rPr>
          <w:rFonts w:ascii="Arial" w:hAnsi="Arial" w:cs="Arial"/>
          <w:color w:val="404040"/>
          <w:sz w:val="18"/>
          <w:szCs w:val="20"/>
        </w:rPr>
        <w:t xml:space="preserve"> de las pensiones contributivas de la Seguridad Social desde el momento del despido hasta la fecha de acceso del trabajador al sistema de ayudas previas. En el caso de los trabajadores con contrato a tiempo parcial o fijos discontinuos, se tomará el promedio de las bases de cotización de los doce meses anteriores al despido.</w:t>
      </w:r>
    </w:p>
    <w:p w:rsidR="00E03C22" w:rsidRPr="00724E5A" w:rsidRDefault="00E03C22"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color w:val="404040"/>
          <w:sz w:val="16"/>
          <w:szCs w:val="16"/>
        </w:rPr>
      </w:pPr>
    </w:p>
    <w:p w:rsidR="008766DA" w:rsidRDefault="008766DA"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color w:val="404040"/>
          <w:sz w:val="18"/>
          <w:szCs w:val="20"/>
        </w:rPr>
      </w:pPr>
      <w:r w:rsidRPr="00E03C22">
        <w:rPr>
          <w:rFonts w:ascii="Arial" w:hAnsi="Arial" w:cs="Arial"/>
          <w:color w:val="404040"/>
          <w:sz w:val="18"/>
          <w:szCs w:val="20"/>
        </w:rPr>
        <w:t xml:space="preserve">b) </w:t>
      </w:r>
      <w:r w:rsidRPr="007C5F3A">
        <w:rPr>
          <w:rFonts w:ascii="Arial" w:hAnsi="Arial" w:cs="Arial"/>
          <w:color w:val="404040"/>
          <w:sz w:val="18"/>
          <w:szCs w:val="20"/>
          <w:u w:val="single"/>
        </w:rPr>
        <w:t>No procederá la actualización</w:t>
      </w:r>
      <w:r w:rsidRPr="00E03C22">
        <w:rPr>
          <w:rFonts w:ascii="Arial" w:hAnsi="Arial" w:cs="Arial"/>
          <w:color w:val="404040"/>
          <w:sz w:val="18"/>
          <w:szCs w:val="20"/>
        </w:rPr>
        <w:t xml:space="preserve"> recogida en el apartado anterior en el caso de ayudas a trabajadores procedentes de expedientes tramitados al amparo de la Ley 21/1992, de 16 de julio, de Industria. En este supuesto, se considerará como base inicial de cotización del periodo de ayuda, la base de cotización mensual correspondiente a la última cuota devengada.</w:t>
      </w:r>
    </w:p>
    <w:p w:rsidR="00E03C22" w:rsidRPr="00E03C22" w:rsidRDefault="00E03C22"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color w:val="404040"/>
          <w:sz w:val="18"/>
          <w:szCs w:val="20"/>
        </w:rPr>
      </w:pPr>
    </w:p>
    <w:p w:rsidR="008766DA" w:rsidRDefault="008766DA"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color w:val="404040"/>
          <w:sz w:val="18"/>
          <w:szCs w:val="20"/>
        </w:rPr>
      </w:pPr>
      <w:r w:rsidRPr="00E03C22">
        <w:rPr>
          <w:rFonts w:ascii="Arial" w:hAnsi="Arial" w:cs="Arial"/>
          <w:color w:val="404040"/>
          <w:sz w:val="18"/>
          <w:szCs w:val="20"/>
        </w:rPr>
        <w:t>c) La base de cotización obtenida según los párrafos anteriores se revalorizará acumulativamente a partir del segundo año de percepción, en el porcentaje de incremento que se fije para la revalorización de la ayuda, si bien en ningún caso la base de cotización resultante podrá ser superior a la base máxima vigente en cada momento para el grupo de cotización de que se trate.</w:t>
      </w:r>
    </w:p>
    <w:p w:rsidR="00E03C22" w:rsidRPr="00E03C22" w:rsidRDefault="00E03C22"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color w:val="404040"/>
          <w:sz w:val="18"/>
          <w:szCs w:val="20"/>
        </w:rPr>
      </w:pPr>
    </w:p>
    <w:p w:rsidR="008766DA" w:rsidRPr="00E03C22" w:rsidRDefault="008766DA"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color w:val="404040"/>
          <w:sz w:val="18"/>
          <w:szCs w:val="20"/>
        </w:rPr>
      </w:pPr>
      <w:r w:rsidRPr="00E03C22">
        <w:rPr>
          <w:rFonts w:ascii="Arial" w:hAnsi="Arial" w:cs="Arial"/>
          <w:color w:val="404040"/>
          <w:sz w:val="18"/>
          <w:szCs w:val="20"/>
        </w:rPr>
        <w:t xml:space="preserve">d) </w:t>
      </w:r>
      <w:r w:rsidRPr="007C5F3A">
        <w:rPr>
          <w:rFonts w:ascii="Arial" w:hAnsi="Arial" w:cs="Arial"/>
          <w:color w:val="404040"/>
          <w:sz w:val="18"/>
          <w:szCs w:val="20"/>
          <w:u w:val="single"/>
        </w:rPr>
        <w:t>El tipo de cotización será</w:t>
      </w:r>
      <w:r w:rsidRPr="00E03C22">
        <w:rPr>
          <w:rFonts w:ascii="Arial" w:hAnsi="Arial" w:cs="Arial"/>
          <w:color w:val="404040"/>
          <w:sz w:val="18"/>
          <w:szCs w:val="20"/>
        </w:rPr>
        <w:t xml:space="preserve"> el correspondiente a contingencias comunes establecido para el año de efectividad de la ayuda, excluido el porcentaje correspondiente a aquellas prestaciones de las que, conforme a lo previsto en el apartado 1, están excluidos los beneficiarios de las ayudas.</w:t>
      </w:r>
    </w:p>
    <w:p w:rsidR="008766DA" w:rsidRDefault="008766DA"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p>
    <w:p w:rsidR="008766DA" w:rsidRPr="00AD26FE" w:rsidRDefault="008766DA" w:rsidP="00A67CB6">
      <w:pPr>
        <w:pStyle w:val="Ttulo1"/>
        <w:pBdr>
          <w:top w:val="single" w:sz="4" w:space="1" w:color="auto"/>
          <w:left w:val="single" w:sz="4" w:space="1" w:color="auto"/>
          <w:bottom w:val="single" w:sz="4" w:space="1" w:color="auto"/>
          <w:right w:val="single" w:sz="4" w:space="1" w:color="auto"/>
        </w:pBdr>
        <w:rPr>
          <w:sz w:val="22"/>
          <w:szCs w:val="22"/>
        </w:rPr>
      </w:pPr>
      <w:r w:rsidRPr="000737EC">
        <w:rPr>
          <w:sz w:val="22"/>
          <w:szCs w:val="22"/>
          <w:highlight w:val="lightGray"/>
        </w:rPr>
        <w:t>Pr</w:t>
      </w:r>
      <w:r w:rsidRPr="00AD26FE">
        <w:rPr>
          <w:sz w:val="22"/>
          <w:szCs w:val="22"/>
          <w:highlight w:val="lightGray"/>
        </w:rPr>
        <w:t>ocedimiento</w:t>
      </w:r>
      <w:r w:rsidRPr="00AD26FE">
        <w:rPr>
          <w:sz w:val="22"/>
          <w:szCs w:val="22"/>
        </w:rPr>
        <w:t xml:space="preserve"> para </w:t>
      </w:r>
      <w:r w:rsidRPr="00724E5A">
        <w:rPr>
          <w:sz w:val="22"/>
          <w:szCs w:val="22"/>
          <w:highlight w:val="lightGray"/>
        </w:rPr>
        <w:t>reconocimiento</w:t>
      </w:r>
      <w:r w:rsidRPr="00AD26FE">
        <w:rPr>
          <w:sz w:val="22"/>
          <w:szCs w:val="22"/>
        </w:rPr>
        <w:t xml:space="preserve"> de los </w:t>
      </w:r>
      <w:r w:rsidRPr="00724E5A">
        <w:rPr>
          <w:sz w:val="22"/>
          <w:szCs w:val="22"/>
          <w:highlight w:val="lightGray"/>
        </w:rPr>
        <w:t>trabajadores potencial</w:t>
      </w:r>
      <w:r w:rsidR="00AD26FE" w:rsidRPr="00724E5A">
        <w:rPr>
          <w:sz w:val="22"/>
          <w:szCs w:val="22"/>
          <w:highlight w:val="lightGray"/>
        </w:rPr>
        <w:t>mente beneficiarios</w:t>
      </w:r>
      <w:r w:rsidR="00AD26FE">
        <w:rPr>
          <w:sz w:val="22"/>
          <w:szCs w:val="22"/>
        </w:rPr>
        <w:t xml:space="preserve"> de la ayuda </w:t>
      </w:r>
      <w:r w:rsidR="00AD26FE" w:rsidRPr="00AD26FE">
        <w:rPr>
          <w:b w:val="0"/>
          <w:sz w:val="16"/>
          <w:szCs w:val="16"/>
        </w:rPr>
        <w:t>(art.</w:t>
      </w:r>
      <w:r w:rsidR="00AD26FE">
        <w:rPr>
          <w:b w:val="0"/>
          <w:sz w:val="16"/>
          <w:szCs w:val="16"/>
        </w:rPr>
        <w:t>6</w:t>
      </w:r>
      <w:r w:rsidR="00AD26FE" w:rsidRPr="00AD26FE">
        <w:rPr>
          <w:b w:val="0"/>
          <w:sz w:val="16"/>
          <w:szCs w:val="16"/>
        </w:rPr>
        <w:t>):</w:t>
      </w:r>
    </w:p>
    <w:p w:rsidR="008766DA" w:rsidRDefault="008766DA"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p>
    <w:p w:rsidR="000737EC" w:rsidRDefault="008766DA" w:rsidP="00A67CB6">
      <w:pPr>
        <w:pStyle w:val="Sinespaciado"/>
        <w:numPr>
          <w:ilvl w:val="0"/>
          <w:numId w:val="5"/>
        </w:numPr>
        <w:pBdr>
          <w:top w:val="single" w:sz="4" w:space="1" w:color="auto"/>
          <w:left w:val="single" w:sz="4" w:space="1" w:color="auto"/>
          <w:bottom w:val="single" w:sz="4" w:space="1" w:color="auto"/>
          <w:right w:val="single" w:sz="4" w:space="1" w:color="auto"/>
        </w:pBdr>
        <w:jc w:val="both"/>
        <w:rPr>
          <w:rFonts w:ascii="Arial" w:hAnsi="Arial" w:cs="Arial"/>
          <w:color w:val="404040"/>
          <w:sz w:val="18"/>
          <w:szCs w:val="18"/>
        </w:rPr>
      </w:pPr>
      <w:r w:rsidRPr="00AD6B4D">
        <w:rPr>
          <w:rFonts w:ascii="Arial" w:hAnsi="Arial" w:cs="Arial"/>
          <w:sz w:val="20"/>
          <w:szCs w:val="20"/>
        </w:rPr>
        <w:t xml:space="preserve">En el caso de trabajadores </w:t>
      </w:r>
      <w:r w:rsidRPr="00AD26FE">
        <w:rPr>
          <w:rFonts w:ascii="Arial" w:hAnsi="Arial" w:cs="Arial"/>
          <w:b/>
          <w:i/>
          <w:sz w:val="20"/>
          <w:szCs w:val="20"/>
          <w:u w:val="single"/>
        </w:rPr>
        <w:t>afectados por despido colectivo</w:t>
      </w:r>
      <w:r w:rsidRPr="00872917">
        <w:rPr>
          <w:rFonts w:ascii="Arial" w:hAnsi="Arial" w:cs="Arial"/>
          <w:i/>
          <w:sz w:val="20"/>
          <w:szCs w:val="20"/>
          <w:u w:val="single"/>
        </w:rPr>
        <w:t>,</w:t>
      </w:r>
      <w:r w:rsidRPr="00AD6B4D">
        <w:rPr>
          <w:rFonts w:ascii="Arial" w:hAnsi="Arial" w:cs="Arial"/>
          <w:sz w:val="20"/>
          <w:szCs w:val="20"/>
        </w:rPr>
        <w:t xml:space="preserve"> </w:t>
      </w:r>
      <w:r w:rsidRPr="000737EC">
        <w:rPr>
          <w:rFonts w:ascii="Arial" w:hAnsi="Arial" w:cs="Arial"/>
          <w:color w:val="404040"/>
          <w:sz w:val="18"/>
          <w:szCs w:val="18"/>
        </w:rPr>
        <w:t xml:space="preserve">la empresa y la representación legal de los trabajadores conjuntamente, podrán presentar ante el órgano competente por razón del territorio, </w:t>
      </w:r>
      <w:r w:rsidRPr="000737EC">
        <w:rPr>
          <w:rFonts w:ascii="Arial" w:hAnsi="Arial" w:cs="Arial"/>
          <w:b/>
          <w:color w:val="000000"/>
          <w:sz w:val="18"/>
          <w:szCs w:val="18"/>
        </w:rPr>
        <w:t xml:space="preserve">en los </w:t>
      </w:r>
      <w:r w:rsidR="00872917" w:rsidRPr="000737EC">
        <w:rPr>
          <w:rFonts w:ascii="Arial" w:hAnsi="Arial" w:cs="Arial"/>
          <w:b/>
          <w:color w:val="000000"/>
          <w:sz w:val="18"/>
          <w:szCs w:val="18"/>
        </w:rPr>
        <w:t>15</w:t>
      </w:r>
      <w:r w:rsidRPr="000737EC">
        <w:rPr>
          <w:rFonts w:ascii="Arial" w:hAnsi="Arial" w:cs="Arial"/>
          <w:b/>
          <w:color w:val="000000"/>
          <w:sz w:val="18"/>
          <w:szCs w:val="18"/>
        </w:rPr>
        <w:t xml:space="preserve"> días siguientes</w:t>
      </w:r>
      <w:r w:rsidRPr="000737EC">
        <w:rPr>
          <w:rFonts w:ascii="Arial" w:hAnsi="Arial" w:cs="Arial"/>
          <w:color w:val="404040"/>
          <w:sz w:val="18"/>
          <w:szCs w:val="18"/>
        </w:rPr>
        <w:t xml:space="preserve"> </w:t>
      </w:r>
      <w:r w:rsidRPr="000737EC">
        <w:rPr>
          <w:rFonts w:ascii="Arial" w:hAnsi="Arial" w:cs="Arial"/>
          <w:b/>
          <w:color w:val="404040"/>
          <w:sz w:val="18"/>
          <w:szCs w:val="18"/>
        </w:rPr>
        <w:t>a la comunicación a la autoridad laboral del acuerdo alcanzado en el periodo de consultas,</w:t>
      </w:r>
      <w:r w:rsidRPr="000737EC">
        <w:rPr>
          <w:rFonts w:ascii="Arial" w:hAnsi="Arial" w:cs="Arial"/>
          <w:color w:val="404040"/>
          <w:sz w:val="18"/>
          <w:szCs w:val="18"/>
        </w:rPr>
        <w:t xml:space="preserve"> </w:t>
      </w:r>
      <w:r w:rsidRPr="000737EC">
        <w:rPr>
          <w:rFonts w:ascii="Arial" w:hAnsi="Arial" w:cs="Arial"/>
          <w:color w:val="404040"/>
          <w:sz w:val="18"/>
          <w:szCs w:val="18"/>
          <w:highlight w:val="lightGray"/>
        </w:rPr>
        <w:t>la solicitud</w:t>
      </w:r>
      <w:r w:rsidRPr="000737EC">
        <w:rPr>
          <w:rFonts w:ascii="Arial" w:hAnsi="Arial" w:cs="Arial"/>
          <w:color w:val="404040"/>
          <w:sz w:val="18"/>
          <w:szCs w:val="18"/>
        </w:rPr>
        <w:t xml:space="preserve"> de ayudas para aquellos trabajadores incursos en el procedimiento de despido colectivo que cumplan el requisito establecido en el art</w:t>
      </w:r>
      <w:r w:rsidR="00872917" w:rsidRPr="000737EC">
        <w:rPr>
          <w:rFonts w:ascii="Arial" w:hAnsi="Arial" w:cs="Arial"/>
          <w:color w:val="404040"/>
          <w:sz w:val="18"/>
          <w:szCs w:val="18"/>
        </w:rPr>
        <w:t>.</w:t>
      </w:r>
      <w:r w:rsidRPr="000737EC">
        <w:rPr>
          <w:rFonts w:ascii="Arial" w:hAnsi="Arial" w:cs="Arial"/>
          <w:color w:val="404040"/>
          <w:sz w:val="18"/>
          <w:szCs w:val="18"/>
        </w:rPr>
        <w:t xml:space="preserve">3.3 </w:t>
      </w:r>
      <w:r w:rsidR="00AD26FE" w:rsidRPr="000737EC">
        <w:rPr>
          <w:rFonts w:ascii="Arial" w:hAnsi="Arial" w:cs="Arial"/>
          <w:color w:val="404040"/>
          <w:sz w:val="18"/>
          <w:szCs w:val="18"/>
        </w:rPr>
        <w:t xml:space="preserve">(antigüedad mínima) </w:t>
      </w:r>
      <w:r w:rsidRPr="000737EC">
        <w:rPr>
          <w:rFonts w:ascii="Arial" w:hAnsi="Arial" w:cs="Arial"/>
          <w:color w:val="404040"/>
          <w:sz w:val="18"/>
          <w:szCs w:val="18"/>
        </w:rPr>
        <w:t xml:space="preserve">y respecto de los cuales se prevea que cumplirán el resto de los requisitos </w:t>
      </w:r>
      <w:r w:rsidR="000737EC">
        <w:rPr>
          <w:rFonts w:ascii="Arial" w:hAnsi="Arial" w:cs="Arial"/>
          <w:color w:val="404040"/>
          <w:sz w:val="18"/>
          <w:szCs w:val="18"/>
        </w:rPr>
        <w:t>del art.3 para</w:t>
      </w:r>
      <w:r w:rsidRPr="000737EC">
        <w:rPr>
          <w:rFonts w:ascii="Arial" w:hAnsi="Arial" w:cs="Arial"/>
          <w:color w:val="404040"/>
          <w:sz w:val="18"/>
          <w:szCs w:val="18"/>
        </w:rPr>
        <w:t xml:space="preserve"> ser beneficiarios</w:t>
      </w:r>
      <w:r w:rsidR="000737EC">
        <w:rPr>
          <w:rFonts w:ascii="Arial" w:hAnsi="Arial" w:cs="Arial"/>
          <w:color w:val="404040"/>
          <w:sz w:val="18"/>
          <w:szCs w:val="18"/>
        </w:rPr>
        <w:t>.</w:t>
      </w:r>
    </w:p>
    <w:p w:rsidR="00872917" w:rsidRDefault="00872917"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p>
    <w:p w:rsidR="000737EC" w:rsidRDefault="008766DA" w:rsidP="00A67CB6">
      <w:pPr>
        <w:pStyle w:val="Sinespaciado"/>
        <w:numPr>
          <w:ilvl w:val="0"/>
          <w:numId w:val="5"/>
        </w:numPr>
        <w:pBdr>
          <w:top w:val="single" w:sz="4" w:space="1" w:color="auto"/>
          <w:left w:val="single" w:sz="4" w:space="1" w:color="auto"/>
          <w:bottom w:val="single" w:sz="4" w:space="1" w:color="auto"/>
          <w:right w:val="single" w:sz="4" w:space="1" w:color="auto"/>
        </w:pBdr>
        <w:jc w:val="both"/>
        <w:rPr>
          <w:rFonts w:ascii="Arial" w:hAnsi="Arial" w:cs="Arial"/>
          <w:sz w:val="20"/>
          <w:szCs w:val="20"/>
        </w:rPr>
      </w:pPr>
      <w:r w:rsidRPr="00AD6B4D">
        <w:rPr>
          <w:rFonts w:ascii="Arial" w:hAnsi="Arial" w:cs="Arial"/>
          <w:sz w:val="20"/>
          <w:szCs w:val="20"/>
        </w:rPr>
        <w:t xml:space="preserve">En el caso de los </w:t>
      </w:r>
      <w:r w:rsidRPr="00AD26FE">
        <w:rPr>
          <w:rFonts w:ascii="Arial" w:hAnsi="Arial" w:cs="Arial"/>
          <w:b/>
          <w:i/>
          <w:sz w:val="20"/>
          <w:szCs w:val="20"/>
          <w:u w:val="single"/>
        </w:rPr>
        <w:t>trabajadores despedidos en virtud del artículo 52</w:t>
      </w:r>
      <w:r w:rsidRPr="000737EC">
        <w:rPr>
          <w:rFonts w:ascii="Arial" w:hAnsi="Arial" w:cs="Arial"/>
          <w:b/>
          <w:i/>
          <w:sz w:val="20"/>
          <w:szCs w:val="20"/>
          <w:u w:val="single"/>
        </w:rPr>
        <w:t xml:space="preserve">.c) del </w:t>
      </w:r>
      <w:r w:rsidR="00872917" w:rsidRPr="000737EC">
        <w:rPr>
          <w:rFonts w:ascii="Arial" w:hAnsi="Arial" w:cs="Arial"/>
          <w:b/>
          <w:i/>
          <w:sz w:val="20"/>
          <w:szCs w:val="20"/>
          <w:u w:val="single"/>
        </w:rPr>
        <w:t>ET</w:t>
      </w:r>
      <w:r w:rsidRPr="00AD6B4D">
        <w:rPr>
          <w:rFonts w:ascii="Arial" w:hAnsi="Arial" w:cs="Arial"/>
          <w:sz w:val="20"/>
          <w:szCs w:val="20"/>
        </w:rPr>
        <w:t xml:space="preserve">, la solicitud se presentará por la empresa y la representación legal de los trabajadores conjuntamente, o por la primera únicamente en caso de inexistencia de representación legal de los trabajadores, durante el </w:t>
      </w:r>
      <w:r w:rsidRPr="000737EC">
        <w:rPr>
          <w:rFonts w:ascii="Arial" w:hAnsi="Arial" w:cs="Arial"/>
          <w:b/>
          <w:sz w:val="20"/>
          <w:szCs w:val="20"/>
        </w:rPr>
        <w:t>plazo de preaviso previsto en el art</w:t>
      </w:r>
      <w:r w:rsidR="000737EC">
        <w:rPr>
          <w:rFonts w:ascii="Arial" w:hAnsi="Arial" w:cs="Arial"/>
          <w:b/>
          <w:sz w:val="20"/>
          <w:szCs w:val="20"/>
        </w:rPr>
        <w:t>.</w:t>
      </w:r>
      <w:r w:rsidRPr="000737EC">
        <w:rPr>
          <w:rFonts w:ascii="Arial" w:hAnsi="Arial" w:cs="Arial"/>
          <w:b/>
          <w:sz w:val="20"/>
          <w:szCs w:val="20"/>
        </w:rPr>
        <w:t>53.1.c)</w:t>
      </w:r>
      <w:r w:rsidRPr="00AD6B4D">
        <w:rPr>
          <w:rFonts w:ascii="Arial" w:hAnsi="Arial" w:cs="Arial"/>
          <w:sz w:val="20"/>
          <w:szCs w:val="20"/>
        </w:rPr>
        <w:t xml:space="preserve"> de esta ley, </w:t>
      </w:r>
      <w:r w:rsidRPr="000737EC">
        <w:rPr>
          <w:rFonts w:ascii="Arial" w:hAnsi="Arial" w:cs="Arial"/>
          <w:b/>
          <w:sz w:val="20"/>
          <w:szCs w:val="20"/>
        </w:rPr>
        <w:t>o en los quince días</w:t>
      </w:r>
      <w:r w:rsidRPr="00AD6B4D">
        <w:rPr>
          <w:rFonts w:ascii="Arial" w:hAnsi="Arial" w:cs="Arial"/>
          <w:sz w:val="20"/>
          <w:szCs w:val="20"/>
        </w:rPr>
        <w:t xml:space="preserve"> siguientes al despido en caso de que no se conceda el mismo.</w:t>
      </w:r>
    </w:p>
    <w:p w:rsidR="000737EC" w:rsidRDefault="000737EC"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p>
    <w:p w:rsidR="00245F34" w:rsidRDefault="00245F34"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p>
    <w:p w:rsidR="00245F34" w:rsidRDefault="00245F34"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p>
    <w:p w:rsidR="00245F34" w:rsidRPr="000737EC" w:rsidRDefault="00245F34"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p>
    <w:p w:rsidR="000737EC" w:rsidRPr="000737EC" w:rsidRDefault="000737EC" w:rsidP="00A67CB6">
      <w:pPr>
        <w:pStyle w:val="Sinespaciado"/>
        <w:numPr>
          <w:ilvl w:val="0"/>
          <w:numId w:val="5"/>
        </w:numPr>
        <w:pBdr>
          <w:top w:val="single" w:sz="4" w:space="1" w:color="auto"/>
          <w:left w:val="single" w:sz="4" w:space="1" w:color="auto"/>
          <w:bottom w:val="single" w:sz="4" w:space="1" w:color="auto"/>
          <w:right w:val="single" w:sz="4" w:space="1" w:color="auto"/>
        </w:pBdr>
        <w:jc w:val="both"/>
        <w:rPr>
          <w:rFonts w:ascii="Arial" w:hAnsi="Arial" w:cs="Arial"/>
          <w:color w:val="404040"/>
          <w:sz w:val="18"/>
          <w:szCs w:val="18"/>
        </w:rPr>
      </w:pPr>
      <w:r w:rsidRPr="000737EC">
        <w:rPr>
          <w:rFonts w:ascii="Arial" w:hAnsi="Arial" w:cs="Arial"/>
          <w:sz w:val="20"/>
          <w:szCs w:val="20"/>
          <w:highlight w:val="lightGray"/>
        </w:rPr>
        <w:lastRenderedPageBreak/>
        <w:t>La solicitud</w:t>
      </w:r>
      <w:r w:rsidRPr="000737EC">
        <w:rPr>
          <w:rFonts w:ascii="Arial" w:hAnsi="Arial" w:cs="Arial"/>
          <w:sz w:val="20"/>
          <w:szCs w:val="20"/>
        </w:rPr>
        <w:t xml:space="preserve"> deberá incluir </w:t>
      </w:r>
      <w:r w:rsidRPr="000737EC">
        <w:rPr>
          <w:rFonts w:ascii="Arial" w:hAnsi="Arial" w:cs="Arial"/>
          <w:b/>
          <w:color w:val="000000"/>
          <w:sz w:val="20"/>
          <w:szCs w:val="20"/>
          <w:u w:val="single"/>
        </w:rPr>
        <w:t>una memoria</w:t>
      </w:r>
      <w:r w:rsidRPr="000737EC">
        <w:rPr>
          <w:rFonts w:ascii="Arial" w:hAnsi="Arial" w:cs="Arial"/>
          <w:sz w:val="20"/>
          <w:szCs w:val="20"/>
        </w:rPr>
        <w:t xml:space="preserve"> en la que se harán constar los motivos por los que se solicitan las ayudas, el número de trabajadores beneficiarios y una previsión de su coste económico individualizado, adjuntándose la documentación del art.6.2. </w:t>
      </w:r>
      <w:r w:rsidRPr="000737EC">
        <w:rPr>
          <w:rFonts w:ascii="Arial" w:hAnsi="Arial" w:cs="Arial"/>
          <w:sz w:val="20"/>
          <w:szCs w:val="20"/>
          <w:u w:val="single"/>
        </w:rPr>
        <w:t>El plazo máximo para resolver y notific</w:t>
      </w:r>
      <w:r w:rsidRPr="000737EC">
        <w:rPr>
          <w:rFonts w:ascii="Arial" w:hAnsi="Arial" w:cs="Arial"/>
          <w:sz w:val="20"/>
          <w:szCs w:val="20"/>
        </w:rPr>
        <w:t xml:space="preserve">ar la resolución será de dos meses. </w:t>
      </w:r>
      <w:r w:rsidRPr="000737EC">
        <w:rPr>
          <w:rFonts w:ascii="Arial" w:hAnsi="Arial" w:cs="Arial"/>
          <w:color w:val="404040"/>
          <w:sz w:val="18"/>
          <w:szCs w:val="18"/>
        </w:rPr>
        <w:t>Transcurrido el referido plazo máximo sin haberse notificado la resolución, se entenderá desestimada la solicitud por silencio administrativo.</w:t>
      </w:r>
    </w:p>
    <w:p w:rsidR="000737EC" w:rsidRDefault="000737EC"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p>
    <w:p w:rsidR="000737EC" w:rsidRPr="000737EC" w:rsidRDefault="000737EC" w:rsidP="00A67CB6">
      <w:pPr>
        <w:pStyle w:val="Ttulo1"/>
        <w:pBdr>
          <w:top w:val="single" w:sz="4" w:space="1" w:color="auto"/>
          <w:left w:val="single" w:sz="4" w:space="1" w:color="auto"/>
          <w:bottom w:val="single" w:sz="4" w:space="1" w:color="auto"/>
          <w:right w:val="single" w:sz="4" w:space="1" w:color="auto"/>
        </w:pBdr>
        <w:rPr>
          <w:b w:val="0"/>
          <w:sz w:val="16"/>
          <w:szCs w:val="16"/>
        </w:rPr>
      </w:pPr>
      <w:r w:rsidRPr="000737EC">
        <w:rPr>
          <w:sz w:val="22"/>
          <w:szCs w:val="22"/>
          <w:highlight w:val="lightGray"/>
        </w:rPr>
        <w:t>Procedimiento</w:t>
      </w:r>
      <w:r w:rsidRPr="000737EC">
        <w:rPr>
          <w:sz w:val="22"/>
          <w:szCs w:val="22"/>
        </w:rPr>
        <w:t xml:space="preserve"> para la </w:t>
      </w:r>
      <w:r w:rsidRPr="000737EC">
        <w:rPr>
          <w:sz w:val="22"/>
          <w:szCs w:val="22"/>
          <w:highlight w:val="lightGray"/>
        </w:rPr>
        <w:t>concesión de la ayuda</w:t>
      </w:r>
      <w:r>
        <w:rPr>
          <w:sz w:val="22"/>
          <w:szCs w:val="22"/>
        </w:rPr>
        <w:t xml:space="preserve"> </w:t>
      </w:r>
      <w:r w:rsidRPr="000737EC">
        <w:rPr>
          <w:b w:val="0"/>
          <w:sz w:val="16"/>
          <w:szCs w:val="16"/>
        </w:rPr>
        <w:t>(art.7)</w:t>
      </w:r>
      <w:r>
        <w:rPr>
          <w:b w:val="0"/>
          <w:sz w:val="16"/>
          <w:szCs w:val="16"/>
        </w:rPr>
        <w:t>:</w:t>
      </w:r>
    </w:p>
    <w:p w:rsidR="00724E5A" w:rsidRDefault="00724E5A"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p>
    <w:p w:rsidR="00724E5A" w:rsidRDefault="000737EC"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r w:rsidRPr="00AD6B4D">
        <w:rPr>
          <w:rFonts w:ascii="Arial" w:hAnsi="Arial" w:cs="Arial"/>
          <w:sz w:val="20"/>
          <w:szCs w:val="20"/>
        </w:rPr>
        <w:t xml:space="preserve">En el caso de que se </w:t>
      </w:r>
      <w:r w:rsidRPr="00724E5A">
        <w:rPr>
          <w:rFonts w:ascii="Arial" w:hAnsi="Arial" w:cs="Arial"/>
          <w:sz w:val="20"/>
          <w:szCs w:val="20"/>
          <w:u w:val="single"/>
        </w:rPr>
        <w:t xml:space="preserve">resuelva favorablemente la solicitud </w:t>
      </w:r>
      <w:r w:rsidR="00724E5A" w:rsidRPr="00724E5A">
        <w:rPr>
          <w:rFonts w:ascii="Arial" w:hAnsi="Arial" w:cs="Arial"/>
          <w:sz w:val="20"/>
          <w:szCs w:val="20"/>
          <w:u w:val="single"/>
        </w:rPr>
        <w:t>anterior</w:t>
      </w:r>
      <w:r w:rsidR="00724E5A">
        <w:rPr>
          <w:rFonts w:ascii="Arial" w:hAnsi="Arial" w:cs="Arial"/>
          <w:sz w:val="20"/>
          <w:szCs w:val="20"/>
        </w:rPr>
        <w:t xml:space="preserve"> de reconocimiento </w:t>
      </w:r>
      <w:r w:rsidRPr="00AD6B4D">
        <w:rPr>
          <w:rFonts w:ascii="Arial" w:hAnsi="Arial" w:cs="Arial"/>
          <w:sz w:val="20"/>
          <w:szCs w:val="20"/>
        </w:rPr>
        <w:t xml:space="preserve">respecto a todos o a alguno de los trabajadores despedidos, </w:t>
      </w:r>
      <w:r w:rsidRPr="00724E5A">
        <w:rPr>
          <w:rFonts w:ascii="Arial" w:hAnsi="Arial" w:cs="Arial"/>
          <w:b/>
          <w:sz w:val="20"/>
          <w:szCs w:val="20"/>
        </w:rPr>
        <w:t>la empresa deberá</w:t>
      </w:r>
      <w:r w:rsidRPr="00AD6B4D">
        <w:rPr>
          <w:rFonts w:ascii="Arial" w:hAnsi="Arial" w:cs="Arial"/>
          <w:sz w:val="20"/>
          <w:szCs w:val="20"/>
        </w:rPr>
        <w:t xml:space="preserve"> </w:t>
      </w:r>
      <w:r w:rsidRPr="00724E5A">
        <w:rPr>
          <w:rFonts w:ascii="Arial" w:hAnsi="Arial" w:cs="Arial"/>
          <w:b/>
          <w:sz w:val="20"/>
          <w:szCs w:val="20"/>
        </w:rPr>
        <w:t>presentar la solicitud de la concesión de las ayudas</w:t>
      </w:r>
      <w:r w:rsidRPr="00AD6B4D">
        <w:rPr>
          <w:rFonts w:ascii="Arial" w:hAnsi="Arial" w:cs="Arial"/>
          <w:sz w:val="20"/>
          <w:szCs w:val="20"/>
        </w:rPr>
        <w:t xml:space="preserve">, para aquellos trabajadores que cumplan los requisitos </w:t>
      </w:r>
      <w:r w:rsidR="00724E5A">
        <w:rPr>
          <w:rFonts w:ascii="Arial" w:hAnsi="Arial" w:cs="Arial"/>
          <w:sz w:val="20"/>
          <w:szCs w:val="20"/>
        </w:rPr>
        <w:t xml:space="preserve">del art.3, junto con la documentación del art.7, en </w:t>
      </w:r>
      <w:r w:rsidR="00724E5A" w:rsidRPr="00724E5A">
        <w:rPr>
          <w:rFonts w:ascii="Arial" w:hAnsi="Arial" w:cs="Arial"/>
          <w:sz w:val="20"/>
          <w:szCs w:val="20"/>
          <w:highlight w:val="lightGray"/>
        </w:rPr>
        <w:t>el plazo de los 6 meses anteriores a</w:t>
      </w:r>
      <w:r w:rsidR="00724E5A">
        <w:rPr>
          <w:rFonts w:ascii="Arial" w:hAnsi="Arial" w:cs="Arial"/>
          <w:sz w:val="20"/>
          <w:szCs w:val="20"/>
        </w:rPr>
        <w:t xml:space="preserve"> la fecha en la que se produzca el cumplimiento de todos los requisitos del art.3. </w:t>
      </w:r>
    </w:p>
    <w:p w:rsidR="00724E5A" w:rsidRPr="00724E5A" w:rsidRDefault="00724E5A"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color w:val="404040"/>
          <w:sz w:val="18"/>
          <w:szCs w:val="18"/>
        </w:rPr>
      </w:pPr>
      <w:r w:rsidRPr="00724E5A">
        <w:rPr>
          <w:rFonts w:ascii="Arial" w:hAnsi="Arial" w:cs="Arial"/>
          <w:color w:val="404040"/>
          <w:sz w:val="18"/>
          <w:szCs w:val="18"/>
        </w:rPr>
        <w:t xml:space="preserve">No obstante </w:t>
      </w:r>
      <w:r w:rsidRPr="00724E5A">
        <w:rPr>
          <w:rFonts w:ascii="Arial" w:hAnsi="Arial" w:cs="Arial"/>
          <w:b/>
          <w:color w:val="000000"/>
          <w:sz w:val="18"/>
          <w:szCs w:val="18"/>
        </w:rPr>
        <w:t>también podrá presentarse</w:t>
      </w:r>
      <w:r w:rsidRPr="00724E5A">
        <w:rPr>
          <w:rFonts w:ascii="Arial" w:hAnsi="Arial" w:cs="Arial"/>
          <w:color w:val="404040"/>
          <w:sz w:val="18"/>
          <w:szCs w:val="18"/>
        </w:rPr>
        <w:t xml:space="preserve"> la solicitud </w:t>
      </w:r>
      <w:r w:rsidRPr="00724E5A">
        <w:rPr>
          <w:rFonts w:ascii="Arial" w:hAnsi="Arial" w:cs="Arial"/>
          <w:color w:val="404040"/>
          <w:sz w:val="18"/>
          <w:szCs w:val="18"/>
          <w:highlight w:val="lightGray"/>
        </w:rPr>
        <w:t>con posterioridad al día en que</w:t>
      </w:r>
      <w:r w:rsidRPr="00724E5A">
        <w:rPr>
          <w:rFonts w:ascii="Arial" w:hAnsi="Arial" w:cs="Arial"/>
          <w:color w:val="404040"/>
          <w:sz w:val="18"/>
          <w:szCs w:val="18"/>
        </w:rPr>
        <w:t xml:space="preserve"> el beneficiario cumpla los requisitos exigidos para tener derecho a la percepción de la ayuda, </w:t>
      </w:r>
      <w:r w:rsidRPr="00724E5A">
        <w:rPr>
          <w:rFonts w:ascii="Arial" w:hAnsi="Arial" w:cs="Arial"/>
          <w:b/>
          <w:color w:val="404040"/>
          <w:sz w:val="18"/>
          <w:szCs w:val="18"/>
        </w:rPr>
        <w:t>pero en este caso solo se devengará con retroactividad de tres meses,</w:t>
      </w:r>
      <w:r w:rsidRPr="00724E5A">
        <w:rPr>
          <w:rFonts w:ascii="Arial" w:hAnsi="Arial" w:cs="Arial"/>
          <w:color w:val="404040"/>
          <w:sz w:val="18"/>
          <w:szCs w:val="18"/>
        </w:rPr>
        <w:t xml:space="preserve"> contados desde la fecha de presentación de la solicitud.</w:t>
      </w:r>
    </w:p>
    <w:p w:rsidR="00724E5A" w:rsidRDefault="00724E5A"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p>
    <w:p w:rsidR="000737EC" w:rsidRPr="00724E5A" w:rsidRDefault="00724E5A"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color w:val="404040"/>
          <w:sz w:val="18"/>
          <w:szCs w:val="18"/>
        </w:rPr>
      </w:pPr>
      <w:r w:rsidRPr="00724E5A">
        <w:rPr>
          <w:rFonts w:ascii="Arial" w:hAnsi="Arial" w:cs="Arial"/>
          <w:sz w:val="20"/>
          <w:szCs w:val="20"/>
          <w:u w:val="single"/>
        </w:rPr>
        <w:t>El plazo máximo para resolver y notificar</w:t>
      </w:r>
      <w:r w:rsidRPr="00AD6B4D">
        <w:rPr>
          <w:rFonts w:ascii="Arial" w:hAnsi="Arial" w:cs="Arial"/>
          <w:sz w:val="20"/>
          <w:szCs w:val="20"/>
        </w:rPr>
        <w:t xml:space="preserve"> la resolución de concesión de la ayuda será de </w:t>
      </w:r>
      <w:r>
        <w:rPr>
          <w:rFonts w:ascii="Arial" w:hAnsi="Arial" w:cs="Arial"/>
          <w:sz w:val="20"/>
          <w:szCs w:val="20"/>
        </w:rPr>
        <w:t>2</w:t>
      </w:r>
      <w:r w:rsidRPr="00AD6B4D">
        <w:rPr>
          <w:rFonts w:ascii="Arial" w:hAnsi="Arial" w:cs="Arial"/>
          <w:sz w:val="20"/>
          <w:szCs w:val="20"/>
        </w:rPr>
        <w:t xml:space="preserve"> meses. </w:t>
      </w:r>
      <w:r w:rsidRPr="00724E5A">
        <w:rPr>
          <w:rFonts w:ascii="Arial" w:hAnsi="Arial" w:cs="Arial"/>
          <w:color w:val="404040"/>
          <w:sz w:val="18"/>
          <w:szCs w:val="18"/>
        </w:rPr>
        <w:t>Transcurrido el referido plazo máximo sin haberse notificado la resolución, se entenderá desestimada la solicitud de concesión de la ayuda por silencio administrativo.</w:t>
      </w:r>
    </w:p>
    <w:p w:rsidR="000737EC" w:rsidRDefault="000737EC"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p>
    <w:p w:rsidR="000737EC" w:rsidRDefault="000737EC"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p>
    <w:p w:rsidR="00724E5A" w:rsidRPr="000737EC" w:rsidRDefault="008766DA" w:rsidP="00A67CB6">
      <w:pPr>
        <w:pStyle w:val="Ttulo1"/>
        <w:pBdr>
          <w:top w:val="single" w:sz="4" w:space="1" w:color="auto"/>
          <w:left w:val="single" w:sz="4" w:space="1" w:color="auto"/>
          <w:bottom w:val="single" w:sz="4" w:space="1" w:color="auto"/>
          <w:right w:val="single" w:sz="4" w:space="1" w:color="auto"/>
        </w:pBdr>
        <w:rPr>
          <w:b w:val="0"/>
          <w:sz w:val="16"/>
          <w:szCs w:val="16"/>
        </w:rPr>
      </w:pPr>
      <w:r w:rsidRPr="00724E5A">
        <w:rPr>
          <w:sz w:val="22"/>
          <w:szCs w:val="22"/>
          <w:highlight w:val="lightGray"/>
        </w:rPr>
        <w:t>Incompatibilidad de la ay</w:t>
      </w:r>
      <w:r w:rsidR="00724E5A" w:rsidRPr="00724E5A">
        <w:rPr>
          <w:sz w:val="22"/>
          <w:szCs w:val="22"/>
          <w:highlight w:val="lightGray"/>
        </w:rPr>
        <w:t>uda</w:t>
      </w:r>
      <w:r w:rsidR="00724E5A">
        <w:rPr>
          <w:sz w:val="22"/>
          <w:szCs w:val="22"/>
        </w:rPr>
        <w:t xml:space="preserve"> </w:t>
      </w:r>
      <w:r w:rsidR="00724E5A" w:rsidRPr="000737EC">
        <w:rPr>
          <w:b w:val="0"/>
          <w:sz w:val="16"/>
          <w:szCs w:val="16"/>
        </w:rPr>
        <w:t>(art</w:t>
      </w:r>
      <w:r w:rsidR="00724E5A">
        <w:rPr>
          <w:b w:val="0"/>
          <w:sz w:val="16"/>
          <w:szCs w:val="16"/>
        </w:rPr>
        <w:t>.8</w:t>
      </w:r>
      <w:r w:rsidR="00724E5A" w:rsidRPr="000737EC">
        <w:rPr>
          <w:b w:val="0"/>
          <w:sz w:val="16"/>
          <w:szCs w:val="16"/>
        </w:rPr>
        <w:t>)</w:t>
      </w:r>
      <w:r w:rsidR="00724E5A">
        <w:rPr>
          <w:b w:val="0"/>
          <w:sz w:val="16"/>
          <w:szCs w:val="16"/>
        </w:rPr>
        <w:t>:</w:t>
      </w:r>
    </w:p>
    <w:p w:rsidR="008766DA" w:rsidRPr="00724E5A" w:rsidRDefault="008766DA" w:rsidP="00A67CB6">
      <w:pPr>
        <w:pStyle w:val="Ttulo1"/>
        <w:pBdr>
          <w:top w:val="single" w:sz="4" w:space="1" w:color="auto"/>
          <w:left w:val="single" w:sz="4" w:space="1" w:color="auto"/>
          <w:bottom w:val="single" w:sz="4" w:space="1" w:color="auto"/>
          <w:right w:val="single" w:sz="4" w:space="1" w:color="auto"/>
        </w:pBdr>
        <w:rPr>
          <w:sz w:val="22"/>
          <w:szCs w:val="22"/>
        </w:rPr>
      </w:pPr>
    </w:p>
    <w:p w:rsidR="008766DA" w:rsidRPr="00872917" w:rsidRDefault="008766DA"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18"/>
          <w:szCs w:val="20"/>
        </w:rPr>
      </w:pPr>
      <w:r w:rsidRPr="00872917">
        <w:rPr>
          <w:rFonts w:ascii="Arial" w:hAnsi="Arial" w:cs="Arial"/>
          <w:sz w:val="18"/>
          <w:szCs w:val="20"/>
        </w:rPr>
        <w:t>1.</w:t>
      </w:r>
      <w:r w:rsidR="009B03F4">
        <w:rPr>
          <w:rFonts w:ascii="Arial" w:hAnsi="Arial" w:cs="Arial"/>
          <w:sz w:val="18"/>
          <w:szCs w:val="20"/>
        </w:rPr>
        <w:t xml:space="preserve"> </w:t>
      </w:r>
      <w:r w:rsidRPr="00872917">
        <w:rPr>
          <w:rFonts w:ascii="Arial" w:hAnsi="Arial" w:cs="Arial"/>
          <w:sz w:val="18"/>
          <w:szCs w:val="20"/>
        </w:rPr>
        <w:t xml:space="preserve">No podrán percibir estas ayudas aquellos trabajadores que sean </w:t>
      </w:r>
      <w:r w:rsidRPr="00724E5A">
        <w:rPr>
          <w:rFonts w:ascii="Arial" w:hAnsi="Arial" w:cs="Arial"/>
          <w:sz w:val="18"/>
          <w:szCs w:val="20"/>
          <w:u w:val="single"/>
        </w:rPr>
        <w:t>beneficiarios de una pensión de jubilación, IPA o GI</w:t>
      </w:r>
      <w:r w:rsidRPr="00872917">
        <w:rPr>
          <w:rFonts w:ascii="Arial" w:hAnsi="Arial" w:cs="Arial"/>
          <w:sz w:val="18"/>
          <w:szCs w:val="20"/>
        </w:rPr>
        <w:t xml:space="preserve">, </w:t>
      </w:r>
      <w:r w:rsidRPr="00724E5A">
        <w:rPr>
          <w:rFonts w:ascii="Arial" w:hAnsi="Arial" w:cs="Arial"/>
          <w:sz w:val="18"/>
          <w:szCs w:val="20"/>
          <w:highlight w:val="lightGray"/>
        </w:rPr>
        <w:t>o</w:t>
      </w:r>
      <w:r w:rsidRPr="00872917">
        <w:rPr>
          <w:rFonts w:ascii="Arial" w:hAnsi="Arial" w:cs="Arial"/>
          <w:sz w:val="18"/>
          <w:szCs w:val="20"/>
        </w:rPr>
        <w:t xml:space="preserve"> sean </w:t>
      </w:r>
      <w:r w:rsidRPr="00724E5A">
        <w:rPr>
          <w:rFonts w:ascii="Arial" w:hAnsi="Arial" w:cs="Arial"/>
          <w:sz w:val="18"/>
          <w:szCs w:val="20"/>
          <w:u w:val="single"/>
        </w:rPr>
        <w:t>perceptores de cualquier prestación o subsidio por desempleo</w:t>
      </w:r>
      <w:r w:rsidRPr="00872917">
        <w:rPr>
          <w:rFonts w:ascii="Arial" w:hAnsi="Arial" w:cs="Arial"/>
          <w:sz w:val="18"/>
          <w:szCs w:val="20"/>
        </w:rPr>
        <w:t xml:space="preserve">. </w:t>
      </w:r>
    </w:p>
    <w:p w:rsidR="008766DA" w:rsidRDefault="008766DA"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18"/>
          <w:szCs w:val="20"/>
        </w:rPr>
      </w:pPr>
    </w:p>
    <w:p w:rsidR="008766DA" w:rsidRPr="00724E5A" w:rsidRDefault="008766DA"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b/>
          <w:sz w:val="18"/>
          <w:szCs w:val="20"/>
        </w:rPr>
      </w:pPr>
      <w:r w:rsidRPr="00872917">
        <w:rPr>
          <w:rFonts w:ascii="Arial" w:hAnsi="Arial" w:cs="Arial"/>
          <w:sz w:val="18"/>
          <w:szCs w:val="20"/>
        </w:rPr>
        <w:t xml:space="preserve">Así mismo, será incompatible la concesión de estas ayudas </w:t>
      </w:r>
      <w:r w:rsidRPr="00724E5A">
        <w:rPr>
          <w:rFonts w:ascii="Arial" w:hAnsi="Arial" w:cs="Arial"/>
          <w:sz w:val="18"/>
          <w:szCs w:val="20"/>
          <w:u w:val="single"/>
        </w:rPr>
        <w:t>con las previstas en el RD 908/2013</w:t>
      </w:r>
      <w:r w:rsidRPr="00872917">
        <w:rPr>
          <w:rFonts w:ascii="Arial" w:hAnsi="Arial" w:cs="Arial"/>
          <w:sz w:val="18"/>
          <w:szCs w:val="20"/>
        </w:rPr>
        <w:t xml:space="preserve">, por el que se establecen las normas especiales para la concesión de ayudas extraordinarias a trabajadores afectados por procesos de reestructuración de empresas, </w:t>
      </w:r>
      <w:r w:rsidRPr="00724E5A">
        <w:rPr>
          <w:rFonts w:ascii="Arial" w:hAnsi="Arial" w:cs="Arial"/>
          <w:b/>
          <w:sz w:val="18"/>
          <w:szCs w:val="20"/>
        </w:rPr>
        <w:t>siempre que se refieran al mismo proceso de reestructuración.</w:t>
      </w:r>
    </w:p>
    <w:p w:rsidR="008766DA" w:rsidRPr="00872917" w:rsidRDefault="008766DA"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18"/>
          <w:szCs w:val="20"/>
        </w:rPr>
      </w:pPr>
    </w:p>
    <w:p w:rsidR="008766DA" w:rsidRPr="00872917" w:rsidRDefault="008766DA"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18"/>
          <w:szCs w:val="20"/>
        </w:rPr>
      </w:pPr>
      <w:r w:rsidRPr="00872917">
        <w:rPr>
          <w:rFonts w:ascii="Arial" w:hAnsi="Arial" w:cs="Arial"/>
          <w:sz w:val="18"/>
          <w:szCs w:val="20"/>
        </w:rPr>
        <w:t xml:space="preserve">2. La percepción de la ayuda será </w:t>
      </w:r>
      <w:r w:rsidRPr="00E0235D">
        <w:rPr>
          <w:rFonts w:ascii="Arial" w:hAnsi="Arial" w:cs="Arial"/>
          <w:sz w:val="18"/>
          <w:szCs w:val="20"/>
          <w:highlight w:val="lightGray"/>
        </w:rPr>
        <w:t>compatible con</w:t>
      </w:r>
      <w:r w:rsidRPr="00872917">
        <w:rPr>
          <w:rFonts w:ascii="Arial" w:hAnsi="Arial" w:cs="Arial"/>
          <w:sz w:val="18"/>
          <w:szCs w:val="20"/>
        </w:rPr>
        <w:t xml:space="preserve"> la </w:t>
      </w:r>
      <w:r w:rsidRPr="00E0235D">
        <w:rPr>
          <w:rFonts w:ascii="Arial" w:hAnsi="Arial" w:cs="Arial"/>
          <w:b/>
          <w:sz w:val="18"/>
          <w:szCs w:val="20"/>
        </w:rPr>
        <w:t>realización de actividades por cuenta ajena</w:t>
      </w:r>
      <w:r w:rsidRPr="00872917">
        <w:rPr>
          <w:rFonts w:ascii="Arial" w:hAnsi="Arial" w:cs="Arial"/>
          <w:sz w:val="18"/>
          <w:szCs w:val="20"/>
        </w:rPr>
        <w:t xml:space="preserve"> </w:t>
      </w:r>
      <w:r w:rsidRPr="00E0235D">
        <w:rPr>
          <w:rFonts w:ascii="Arial" w:hAnsi="Arial" w:cs="Arial"/>
          <w:b/>
          <w:sz w:val="18"/>
          <w:szCs w:val="20"/>
        </w:rPr>
        <w:t>a tiempo parcial remuneradas</w:t>
      </w:r>
      <w:r w:rsidRPr="00872917">
        <w:rPr>
          <w:rFonts w:ascii="Arial" w:hAnsi="Arial" w:cs="Arial"/>
          <w:sz w:val="18"/>
          <w:szCs w:val="20"/>
        </w:rPr>
        <w:t xml:space="preserve">, siempre que los ingresos anuales </w:t>
      </w:r>
      <w:r w:rsidRPr="00E0235D">
        <w:rPr>
          <w:rFonts w:ascii="Arial" w:hAnsi="Arial" w:cs="Arial"/>
          <w:sz w:val="18"/>
          <w:szCs w:val="20"/>
          <w:u w:val="single"/>
        </w:rPr>
        <w:t>no superen</w:t>
      </w:r>
      <w:r w:rsidRPr="00872917">
        <w:rPr>
          <w:rFonts w:ascii="Arial" w:hAnsi="Arial" w:cs="Arial"/>
          <w:sz w:val="18"/>
          <w:szCs w:val="20"/>
        </w:rPr>
        <w:t xml:space="preserve"> el SMI en cómputo anual.</w:t>
      </w:r>
    </w:p>
    <w:p w:rsidR="008766DA" w:rsidRPr="00872917" w:rsidRDefault="008766DA"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18"/>
          <w:szCs w:val="20"/>
        </w:rPr>
      </w:pPr>
    </w:p>
    <w:p w:rsidR="008766DA" w:rsidRPr="00E0235D" w:rsidRDefault="008766DA"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color w:val="404040"/>
          <w:sz w:val="16"/>
          <w:szCs w:val="16"/>
        </w:rPr>
      </w:pPr>
      <w:r w:rsidRPr="00872917">
        <w:rPr>
          <w:rFonts w:ascii="Arial" w:hAnsi="Arial" w:cs="Arial"/>
          <w:sz w:val="18"/>
          <w:szCs w:val="20"/>
        </w:rPr>
        <w:t xml:space="preserve">3. Si la actividad remunerada comienza con posterioridad al despido del trabajador y con anterioridad a la concesión de la ayuda, </w:t>
      </w:r>
      <w:r w:rsidRPr="00E0235D">
        <w:rPr>
          <w:rFonts w:ascii="Arial" w:hAnsi="Arial" w:cs="Arial"/>
          <w:sz w:val="18"/>
          <w:szCs w:val="20"/>
          <w:u w:val="single"/>
        </w:rPr>
        <w:t>deberá comunicarlo</w:t>
      </w:r>
      <w:r w:rsidRPr="00872917">
        <w:rPr>
          <w:rFonts w:ascii="Arial" w:hAnsi="Arial" w:cs="Arial"/>
          <w:sz w:val="18"/>
          <w:szCs w:val="20"/>
        </w:rPr>
        <w:t xml:space="preserve"> al órgano concedente y a la empresa solicitante. </w:t>
      </w:r>
      <w:r w:rsidRPr="00E0235D">
        <w:rPr>
          <w:rFonts w:ascii="Arial" w:hAnsi="Arial" w:cs="Arial"/>
          <w:color w:val="404040"/>
          <w:sz w:val="16"/>
          <w:szCs w:val="16"/>
        </w:rPr>
        <w:t xml:space="preserve">Su desempeño, cuando se realice a tiempo completo o su remuneración sea superior al SMI en cómputo anual, será incompatible con la percepción de la ayuda, </w:t>
      </w:r>
      <w:r w:rsidRPr="00E0235D">
        <w:rPr>
          <w:rFonts w:ascii="Arial" w:hAnsi="Arial" w:cs="Arial"/>
          <w:b/>
          <w:color w:val="404040"/>
          <w:sz w:val="16"/>
          <w:szCs w:val="16"/>
        </w:rPr>
        <w:t>retrasándose, en este caso</w:t>
      </w:r>
      <w:r w:rsidRPr="00E0235D">
        <w:rPr>
          <w:rFonts w:ascii="Arial" w:hAnsi="Arial" w:cs="Arial"/>
          <w:color w:val="404040"/>
          <w:sz w:val="16"/>
          <w:szCs w:val="16"/>
        </w:rPr>
        <w:t>, la concesión de la misma hasta la acreditación del cese o, en su caso, hasta el agotamiento de las prestaciones contributivas por desempleo, resolviéndose a partir de dicha fecha sin efectos retroactivos.</w:t>
      </w:r>
    </w:p>
    <w:p w:rsidR="008766DA" w:rsidRDefault="008766DA"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color w:val="404040"/>
          <w:sz w:val="16"/>
          <w:szCs w:val="16"/>
        </w:rPr>
      </w:pPr>
    </w:p>
    <w:p w:rsidR="00D91C48" w:rsidRPr="00D91C48" w:rsidRDefault="00D91C48" w:rsidP="00A67CB6">
      <w:pPr>
        <w:pStyle w:val="Ttulo1"/>
        <w:pBdr>
          <w:top w:val="single" w:sz="4" w:space="1" w:color="auto"/>
          <w:left w:val="single" w:sz="4" w:space="1" w:color="auto"/>
          <w:bottom w:val="single" w:sz="4" w:space="1" w:color="auto"/>
          <w:right w:val="single" w:sz="4" w:space="1" w:color="auto"/>
        </w:pBdr>
        <w:rPr>
          <w:b w:val="0"/>
          <w:sz w:val="16"/>
          <w:szCs w:val="16"/>
        </w:rPr>
      </w:pPr>
      <w:r w:rsidRPr="00D91C48">
        <w:rPr>
          <w:sz w:val="24"/>
          <w:szCs w:val="24"/>
          <w:highlight w:val="lightGray"/>
        </w:rPr>
        <w:t>Financiación ayudas</w:t>
      </w:r>
      <w:r>
        <w:rPr>
          <w:sz w:val="24"/>
          <w:szCs w:val="24"/>
        </w:rPr>
        <w:t xml:space="preserve"> </w:t>
      </w:r>
      <w:r w:rsidRPr="00D91C48">
        <w:rPr>
          <w:b w:val="0"/>
          <w:sz w:val="16"/>
          <w:szCs w:val="16"/>
        </w:rPr>
        <w:t>(art.12)</w:t>
      </w:r>
      <w:r>
        <w:rPr>
          <w:b w:val="0"/>
          <w:sz w:val="16"/>
          <w:szCs w:val="16"/>
        </w:rPr>
        <w:t>:</w:t>
      </w:r>
    </w:p>
    <w:p w:rsidR="00D91C48" w:rsidRDefault="00D91C48"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p>
    <w:p w:rsidR="00D91C48" w:rsidRPr="00AD6B4D" w:rsidRDefault="00D91C48"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r w:rsidRPr="00AD6B4D">
        <w:rPr>
          <w:rFonts w:ascii="Arial" w:hAnsi="Arial" w:cs="Arial"/>
          <w:sz w:val="20"/>
          <w:szCs w:val="20"/>
        </w:rPr>
        <w:t xml:space="preserve">La financiación de las ayudas previas a la jubilación ordinaria, que incluye la cotización a la Seguridad Social, corresponderá en </w:t>
      </w:r>
      <w:r w:rsidRPr="00D91C48">
        <w:rPr>
          <w:rFonts w:ascii="Arial" w:hAnsi="Arial" w:cs="Arial"/>
          <w:b/>
          <w:sz w:val="20"/>
          <w:szCs w:val="20"/>
        </w:rPr>
        <w:t>un 60 % a las empresas solicitantes</w:t>
      </w:r>
      <w:r w:rsidRPr="00AD6B4D">
        <w:rPr>
          <w:rFonts w:ascii="Arial" w:hAnsi="Arial" w:cs="Arial"/>
          <w:sz w:val="20"/>
          <w:szCs w:val="20"/>
        </w:rPr>
        <w:t xml:space="preserve"> y el </w:t>
      </w:r>
      <w:r w:rsidRPr="00D91C48">
        <w:rPr>
          <w:rFonts w:ascii="Arial" w:hAnsi="Arial" w:cs="Arial"/>
          <w:b/>
          <w:sz w:val="20"/>
          <w:szCs w:val="20"/>
        </w:rPr>
        <w:t>40 % restante irá con cargo al programa</w:t>
      </w:r>
      <w:r w:rsidRPr="00AD6B4D">
        <w:rPr>
          <w:rFonts w:ascii="Arial" w:hAnsi="Arial" w:cs="Arial"/>
          <w:sz w:val="20"/>
          <w:szCs w:val="20"/>
        </w:rPr>
        <w:t xml:space="preserve"> correspondiente de los Presupuestos Generales del Estado, </w:t>
      </w:r>
      <w:r w:rsidRPr="00D91C48">
        <w:rPr>
          <w:rFonts w:ascii="Arial" w:hAnsi="Arial" w:cs="Arial"/>
          <w:b/>
          <w:sz w:val="20"/>
          <w:szCs w:val="20"/>
          <w:highlight w:val="lightGray"/>
        </w:rPr>
        <w:t>o de la Comunidad Autónoma cuando</w:t>
      </w:r>
      <w:r w:rsidRPr="00D91C48">
        <w:rPr>
          <w:rFonts w:ascii="Arial" w:hAnsi="Arial" w:cs="Arial"/>
          <w:b/>
          <w:sz w:val="20"/>
          <w:szCs w:val="20"/>
        </w:rPr>
        <w:t xml:space="preserve"> haya recibido el traspaso</w:t>
      </w:r>
      <w:r w:rsidRPr="00AD6B4D">
        <w:rPr>
          <w:rFonts w:ascii="Arial" w:hAnsi="Arial" w:cs="Arial"/>
          <w:sz w:val="20"/>
          <w:szCs w:val="20"/>
        </w:rPr>
        <w:t xml:space="preserve"> de servicios en esta materia.</w:t>
      </w:r>
    </w:p>
    <w:p w:rsidR="00D91C48" w:rsidRDefault="00D91C48"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18"/>
          <w:szCs w:val="18"/>
        </w:rPr>
      </w:pPr>
    </w:p>
    <w:p w:rsidR="00D91C48" w:rsidRPr="00D91C48" w:rsidRDefault="00D91C48"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18"/>
          <w:szCs w:val="18"/>
        </w:rPr>
      </w:pPr>
      <w:r w:rsidRPr="00D91C48">
        <w:rPr>
          <w:rFonts w:ascii="Arial" w:hAnsi="Arial" w:cs="Arial"/>
          <w:sz w:val="18"/>
          <w:szCs w:val="18"/>
        </w:rPr>
        <w:t>La participación de la empresa podrá superar dicho porcentaje, si existe previa conformidad de la misma.</w:t>
      </w:r>
    </w:p>
    <w:p w:rsidR="00D91C48" w:rsidRDefault="00D91C48"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color w:val="404040"/>
          <w:sz w:val="16"/>
          <w:szCs w:val="16"/>
        </w:rPr>
      </w:pPr>
    </w:p>
    <w:p w:rsidR="00D91C48" w:rsidRPr="00D91C48" w:rsidRDefault="00D91C48" w:rsidP="00A67CB6">
      <w:pPr>
        <w:pStyle w:val="Ttulo1"/>
        <w:pBdr>
          <w:top w:val="single" w:sz="4" w:space="1" w:color="auto"/>
          <w:left w:val="single" w:sz="4" w:space="1" w:color="auto"/>
          <w:bottom w:val="single" w:sz="4" w:space="1" w:color="auto"/>
          <w:right w:val="single" w:sz="4" w:space="1" w:color="auto"/>
        </w:pBdr>
        <w:rPr>
          <w:sz w:val="24"/>
          <w:szCs w:val="24"/>
        </w:rPr>
      </w:pPr>
      <w:r w:rsidRPr="00D91C48">
        <w:rPr>
          <w:sz w:val="24"/>
          <w:szCs w:val="24"/>
          <w:highlight w:val="lightGray"/>
        </w:rPr>
        <w:t>Aportación de la empresa y garantías:</w:t>
      </w:r>
      <w:r w:rsidR="00E41451" w:rsidRPr="00E41451">
        <w:rPr>
          <w:b w:val="0"/>
          <w:sz w:val="16"/>
          <w:szCs w:val="16"/>
        </w:rPr>
        <w:t xml:space="preserve"> </w:t>
      </w:r>
      <w:r w:rsidR="00E41451" w:rsidRPr="00D91C48">
        <w:rPr>
          <w:b w:val="0"/>
          <w:sz w:val="16"/>
          <w:szCs w:val="16"/>
        </w:rPr>
        <w:t>(art.1</w:t>
      </w:r>
      <w:r w:rsidR="00E41451">
        <w:rPr>
          <w:b w:val="0"/>
          <w:sz w:val="16"/>
          <w:szCs w:val="16"/>
        </w:rPr>
        <w:t>3</w:t>
      </w:r>
      <w:r w:rsidR="00E41451" w:rsidRPr="00D91C48">
        <w:rPr>
          <w:b w:val="0"/>
          <w:sz w:val="16"/>
          <w:szCs w:val="16"/>
        </w:rPr>
        <w:t>)</w:t>
      </w:r>
    </w:p>
    <w:p w:rsidR="00D91C48" w:rsidRDefault="00D91C48"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p>
    <w:p w:rsidR="00D91C48" w:rsidRPr="00AD6B4D" w:rsidRDefault="00D91C48"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r w:rsidRPr="00AD6B4D">
        <w:rPr>
          <w:rFonts w:ascii="Arial" w:hAnsi="Arial" w:cs="Arial"/>
          <w:sz w:val="20"/>
          <w:szCs w:val="20"/>
        </w:rPr>
        <w:t xml:space="preserve">Las empresas </w:t>
      </w:r>
      <w:r w:rsidRPr="00D91C48">
        <w:rPr>
          <w:rFonts w:ascii="Arial" w:hAnsi="Arial" w:cs="Arial"/>
          <w:b/>
          <w:sz w:val="20"/>
          <w:szCs w:val="20"/>
        </w:rPr>
        <w:t>deberán ingresar</w:t>
      </w:r>
      <w:r>
        <w:rPr>
          <w:rFonts w:ascii="Arial" w:hAnsi="Arial" w:cs="Arial"/>
          <w:sz w:val="20"/>
          <w:szCs w:val="20"/>
        </w:rPr>
        <w:t xml:space="preserve"> en la TGSS</w:t>
      </w:r>
      <w:r w:rsidRPr="00AD6B4D">
        <w:rPr>
          <w:rFonts w:ascii="Arial" w:hAnsi="Arial" w:cs="Arial"/>
          <w:sz w:val="20"/>
          <w:szCs w:val="20"/>
        </w:rPr>
        <w:t xml:space="preserve">, a requerimiento del órgano instructor, la aportación a su cargo, pudiendo optar entre realizar </w:t>
      </w:r>
      <w:r w:rsidRPr="00D91C48">
        <w:rPr>
          <w:rFonts w:ascii="Arial" w:hAnsi="Arial" w:cs="Arial"/>
          <w:sz w:val="20"/>
          <w:szCs w:val="20"/>
          <w:u w:val="single"/>
        </w:rPr>
        <w:t>un único pago o fraccionarla</w:t>
      </w:r>
      <w:r w:rsidRPr="00AD6B4D">
        <w:rPr>
          <w:rFonts w:ascii="Arial" w:hAnsi="Arial" w:cs="Arial"/>
          <w:sz w:val="20"/>
          <w:szCs w:val="20"/>
        </w:rPr>
        <w:t xml:space="preserve"> en tantas anualidades como años vayan a permanecer los trabajadores percibiendo las ayudas, con un máximo de cuatro. </w:t>
      </w:r>
      <w:r w:rsidRPr="00D91C48">
        <w:rPr>
          <w:rFonts w:ascii="Arial" w:hAnsi="Arial" w:cs="Arial"/>
          <w:sz w:val="20"/>
          <w:szCs w:val="20"/>
          <w:highlight w:val="lightGray"/>
        </w:rPr>
        <w:t>El primero o el único</w:t>
      </w:r>
      <w:r w:rsidRPr="00AD6B4D">
        <w:rPr>
          <w:rFonts w:ascii="Arial" w:hAnsi="Arial" w:cs="Arial"/>
          <w:sz w:val="20"/>
          <w:szCs w:val="20"/>
        </w:rPr>
        <w:t xml:space="preserve"> de los pagos </w:t>
      </w:r>
      <w:proofErr w:type="gramStart"/>
      <w:r w:rsidRPr="00AD6B4D">
        <w:rPr>
          <w:rFonts w:ascii="Arial" w:hAnsi="Arial" w:cs="Arial"/>
          <w:sz w:val="20"/>
          <w:szCs w:val="20"/>
        </w:rPr>
        <w:t>deberá</w:t>
      </w:r>
      <w:proofErr w:type="gramEnd"/>
      <w:r w:rsidRPr="00AD6B4D">
        <w:rPr>
          <w:rFonts w:ascii="Arial" w:hAnsi="Arial" w:cs="Arial"/>
          <w:sz w:val="20"/>
          <w:szCs w:val="20"/>
        </w:rPr>
        <w:t xml:space="preserve"> efectuarse dentro del plazo de los </w:t>
      </w:r>
      <w:r>
        <w:rPr>
          <w:rFonts w:ascii="Arial" w:hAnsi="Arial" w:cs="Arial"/>
          <w:b/>
          <w:color w:val="000000"/>
          <w:sz w:val="20"/>
          <w:szCs w:val="20"/>
        </w:rPr>
        <w:t>30</w:t>
      </w:r>
      <w:r w:rsidRPr="00D91C48">
        <w:rPr>
          <w:rFonts w:ascii="Arial" w:hAnsi="Arial" w:cs="Arial"/>
          <w:b/>
          <w:color w:val="000000"/>
          <w:sz w:val="20"/>
          <w:szCs w:val="20"/>
        </w:rPr>
        <w:t xml:space="preserve"> días naturales siguientes al requerimiento</w:t>
      </w:r>
      <w:r w:rsidRPr="00AD6B4D">
        <w:rPr>
          <w:rFonts w:ascii="Arial" w:hAnsi="Arial" w:cs="Arial"/>
          <w:sz w:val="20"/>
          <w:szCs w:val="20"/>
        </w:rPr>
        <w:t xml:space="preserve"> de pago efectuado por el órgano instructor, salvo que en el mismo se establezca un plazo inferior.</w:t>
      </w:r>
    </w:p>
    <w:p w:rsidR="00D91C48" w:rsidRDefault="00D91C48"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p>
    <w:p w:rsidR="00CF3AB0" w:rsidRDefault="00CF3AB0"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p>
    <w:p w:rsidR="00CF3AB0" w:rsidRDefault="00CF3AB0"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p>
    <w:p w:rsidR="0045669C" w:rsidRDefault="00D91C48"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color w:val="404040"/>
          <w:sz w:val="18"/>
          <w:szCs w:val="18"/>
        </w:rPr>
      </w:pPr>
      <w:r w:rsidRPr="00D91C48">
        <w:rPr>
          <w:rFonts w:ascii="Arial" w:hAnsi="Arial" w:cs="Arial"/>
          <w:sz w:val="20"/>
          <w:szCs w:val="20"/>
          <w:u w:val="single"/>
        </w:rPr>
        <w:t>En caso de fraccionamiento</w:t>
      </w:r>
      <w:r>
        <w:rPr>
          <w:rFonts w:ascii="Arial" w:hAnsi="Arial" w:cs="Arial"/>
          <w:sz w:val="20"/>
          <w:szCs w:val="20"/>
        </w:rPr>
        <w:t xml:space="preserve">: </w:t>
      </w:r>
      <w:r w:rsidRPr="00D91C48">
        <w:rPr>
          <w:rFonts w:ascii="Arial" w:hAnsi="Arial" w:cs="Arial"/>
          <w:color w:val="404040"/>
          <w:sz w:val="18"/>
          <w:szCs w:val="18"/>
        </w:rPr>
        <w:t xml:space="preserve">deberá presentar dentro del plazo para realizar el primer ingreso, </w:t>
      </w:r>
      <w:r w:rsidRPr="00530A1D">
        <w:rPr>
          <w:rFonts w:ascii="Arial" w:hAnsi="Arial" w:cs="Arial"/>
          <w:color w:val="404040"/>
          <w:sz w:val="18"/>
          <w:szCs w:val="18"/>
          <w:highlight w:val="lightGray"/>
        </w:rPr>
        <w:t>garantías suficientes</w:t>
      </w:r>
      <w:r w:rsidRPr="00D91C48">
        <w:rPr>
          <w:rFonts w:ascii="Arial" w:hAnsi="Arial" w:cs="Arial"/>
          <w:color w:val="404040"/>
          <w:sz w:val="18"/>
          <w:szCs w:val="18"/>
        </w:rPr>
        <w:t xml:space="preserve"> en Derecho, a juicio de la TGSS</w:t>
      </w:r>
      <w:r w:rsidR="00CF3AB0">
        <w:rPr>
          <w:rFonts w:ascii="Arial" w:hAnsi="Arial" w:cs="Arial"/>
          <w:color w:val="404040"/>
          <w:sz w:val="18"/>
          <w:szCs w:val="18"/>
        </w:rPr>
        <w:t xml:space="preserve">, para responder el pago de las obligaciones pendientes y cuya validez se extenderá desde que los trabajadores deban comenzar a percibir las ayugas, hasta al menos, un año después del </w:t>
      </w:r>
      <w:proofErr w:type="spellStart"/>
      <w:r w:rsidR="00CF3AB0">
        <w:rPr>
          <w:rFonts w:ascii="Arial" w:hAnsi="Arial" w:cs="Arial"/>
          <w:color w:val="404040"/>
          <w:sz w:val="18"/>
          <w:szCs w:val="18"/>
        </w:rPr>
        <w:t>vto</w:t>
      </w:r>
      <w:proofErr w:type="spellEnd"/>
      <w:r w:rsidR="00CF3AB0">
        <w:rPr>
          <w:rFonts w:ascii="Arial" w:hAnsi="Arial" w:cs="Arial"/>
          <w:color w:val="404040"/>
          <w:sz w:val="18"/>
          <w:szCs w:val="18"/>
        </w:rPr>
        <w:t xml:space="preserve"> de la anualidad que se garantiza</w:t>
      </w:r>
      <w:r w:rsidRPr="00D91C48">
        <w:rPr>
          <w:rFonts w:ascii="Arial" w:hAnsi="Arial" w:cs="Arial"/>
          <w:color w:val="404040"/>
          <w:sz w:val="18"/>
          <w:szCs w:val="18"/>
        </w:rPr>
        <w:t xml:space="preserve">. </w:t>
      </w:r>
    </w:p>
    <w:p w:rsidR="0045669C" w:rsidRDefault="0045669C"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color w:val="404040"/>
          <w:sz w:val="18"/>
          <w:szCs w:val="18"/>
        </w:rPr>
      </w:pPr>
    </w:p>
    <w:p w:rsidR="00D91C48" w:rsidRDefault="00D91C48"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color w:val="404040"/>
          <w:sz w:val="18"/>
          <w:szCs w:val="18"/>
        </w:rPr>
      </w:pPr>
      <w:r w:rsidRPr="00D91C48">
        <w:rPr>
          <w:rFonts w:ascii="Arial" w:hAnsi="Arial" w:cs="Arial"/>
          <w:color w:val="404040"/>
          <w:sz w:val="18"/>
          <w:szCs w:val="18"/>
          <w:u w:val="single"/>
        </w:rPr>
        <w:t xml:space="preserve">El plazo para el abono de la segunda y siguientes anualidades </w:t>
      </w:r>
      <w:r w:rsidRPr="00D91C48">
        <w:rPr>
          <w:rFonts w:ascii="Arial" w:hAnsi="Arial" w:cs="Arial"/>
          <w:color w:val="404040"/>
          <w:sz w:val="18"/>
          <w:szCs w:val="18"/>
        </w:rPr>
        <w:t>será el de los 30 días naturales inmediatamente anteriores al inicio de la anualidad de que se trate.</w:t>
      </w:r>
    </w:p>
    <w:p w:rsidR="00CF3AB0" w:rsidRPr="00D91C48" w:rsidRDefault="00CF3AB0"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color w:val="404040"/>
          <w:sz w:val="18"/>
          <w:szCs w:val="18"/>
        </w:rPr>
      </w:pPr>
    </w:p>
    <w:p w:rsidR="00D91C48" w:rsidRPr="00D91C48" w:rsidRDefault="00D91C48"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color w:val="404040"/>
          <w:sz w:val="18"/>
          <w:szCs w:val="18"/>
        </w:rPr>
      </w:pPr>
      <w:r w:rsidRPr="00D91C48">
        <w:rPr>
          <w:rFonts w:ascii="Arial" w:hAnsi="Arial" w:cs="Arial"/>
          <w:b/>
          <w:color w:val="000000"/>
          <w:sz w:val="18"/>
          <w:szCs w:val="18"/>
        </w:rPr>
        <w:t>El incumplimiento</w:t>
      </w:r>
      <w:r w:rsidRPr="00D91C48">
        <w:rPr>
          <w:rFonts w:ascii="Arial" w:hAnsi="Arial" w:cs="Arial"/>
          <w:color w:val="404040"/>
          <w:sz w:val="18"/>
          <w:szCs w:val="18"/>
        </w:rPr>
        <w:t xml:space="preserve"> por parte de la empresa de estas obligaciones </w:t>
      </w:r>
      <w:r w:rsidRPr="00D91C48">
        <w:rPr>
          <w:rFonts w:ascii="Arial" w:hAnsi="Arial" w:cs="Arial"/>
          <w:color w:val="000000"/>
          <w:sz w:val="18"/>
          <w:szCs w:val="18"/>
          <w:u w:val="single"/>
        </w:rPr>
        <w:t>implicará la denegación</w:t>
      </w:r>
      <w:r w:rsidRPr="00D91C48">
        <w:rPr>
          <w:rFonts w:ascii="Arial" w:hAnsi="Arial" w:cs="Arial"/>
          <w:color w:val="404040"/>
          <w:sz w:val="18"/>
          <w:szCs w:val="18"/>
        </w:rPr>
        <w:t xml:space="preserve"> de las ayudas solicitadas para la totalidad de los trabajadores afectados por dicho incumplimiento, así como para todos aquellos cuya fecha prevista de acceso al sistema de ayudas fuera posterior.</w:t>
      </w:r>
    </w:p>
    <w:p w:rsidR="00D91C48" w:rsidRDefault="00D91C48"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color w:val="404040"/>
          <w:sz w:val="16"/>
          <w:szCs w:val="16"/>
        </w:rPr>
      </w:pPr>
    </w:p>
    <w:p w:rsidR="00D91C48" w:rsidRDefault="00D91C48"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color w:val="404040"/>
          <w:sz w:val="16"/>
          <w:szCs w:val="16"/>
        </w:rPr>
      </w:pPr>
    </w:p>
    <w:p w:rsidR="00530A1D" w:rsidRPr="00530A1D" w:rsidRDefault="00530A1D" w:rsidP="00A67CB6">
      <w:pPr>
        <w:pStyle w:val="Ttulo1"/>
        <w:pBdr>
          <w:top w:val="single" w:sz="4" w:space="1" w:color="auto"/>
          <w:left w:val="single" w:sz="4" w:space="1" w:color="auto"/>
          <w:bottom w:val="single" w:sz="4" w:space="1" w:color="auto"/>
          <w:right w:val="single" w:sz="4" w:space="1" w:color="auto"/>
        </w:pBdr>
        <w:rPr>
          <w:b w:val="0"/>
          <w:sz w:val="16"/>
          <w:szCs w:val="16"/>
        </w:rPr>
      </w:pPr>
      <w:r w:rsidRPr="00530A1D">
        <w:rPr>
          <w:sz w:val="24"/>
          <w:szCs w:val="24"/>
          <w:highlight w:val="lightGray"/>
        </w:rPr>
        <w:t>Pago de la ayuda</w:t>
      </w:r>
      <w:r>
        <w:t xml:space="preserve"> </w:t>
      </w:r>
      <w:r w:rsidRPr="00530A1D">
        <w:rPr>
          <w:b w:val="0"/>
          <w:sz w:val="16"/>
          <w:szCs w:val="16"/>
        </w:rPr>
        <w:t>(art.15):</w:t>
      </w:r>
    </w:p>
    <w:p w:rsidR="00530A1D" w:rsidRDefault="00530A1D"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color w:val="404040"/>
          <w:sz w:val="16"/>
          <w:szCs w:val="16"/>
        </w:rPr>
      </w:pPr>
    </w:p>
    <w:p w:rsidR="00530A1D" w:rsidRDefault="00530A1D"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r w:rsidRPr="00AD6B4D">
        <w:rPr>
          <w:rFonts w:ascii="Arial" w:hAnsi="Arial" w:cs="Arial"/>
          <w:sz w:val="20"/>
          <w:szCs w:val="20"/>
        </w:rPr>
        <w:t xml:space="preserve">El pago de la ayuda previa a la jubilación ordinaria a los trabajadores beneficiarios </w:t>
      </w:r>
      <w:r w:rsidRPr="00530A1D">
        <w:rPr>
          <w:rFonts w:ascii="Arial" w:hAnsi="Arial" w:cs="Arial"/>
          <w:b/>
          <w:color w:val="000000"/>
          <w:sz w:val="20"/>
          <w:szCs w:val="20"/>
        </w:rPr>
        <w:t xml:space="preserve">se llevará a cabo por la Tesorería </w:t>
      </w:r>
      <w:r w:rsidRPr="00AD6B4D">
        <w:rPr>
          <w:rFonts w:ascii="Arial" w:hAnsi="Arial" w:cs="Arial"/>
          <w:sz w:val="20"/>
          <w:szCs w:val="20"/>
        </w:rPr>
        <w:t xml:space="preserve">General de la Seguridad Social en la misma forma y plazo que las pensiones del sistema de la Seguridad Social, </w:t>
      </w:r>
      <w:r w:rsidRPr="00E41451">
        <w:rPr>
          <w:rFonts w:ascii="Arial" w:hAnsi="Arial" w:cs="Arial"/>
          <w:sz w:val="20"/>
          <w:szCs w:val="20"/>
          <w:u w:val="single"/>
        </w:rPr>
        <w:t>una vez garantizada la aportación de la empresa</w:t>
      </w:r>
      <w:r w:rsidRPr="00AD6B4D">
        <w:rPr>
          <w:rFonts w:ascii="Arial" w:hAnsi="Arial" w:cs="Arial"/>
          <w:sz w:val="20"/>
          <w:szCs w:val="20"/>
        </w:rPr>
        <w:t>, según lo establecido en el art</w:t>
      </w:r>
      <w:r w:rsidR="00E41451">
        <w:rPr>
          <w:rFonts w:ascii="Arial" w:hAnsi="Arial" w:cs="Arial"/>
          <w:sz w:val="20"/>
          <w:szCs w:val="20"/>
        </w:rPr>
        <w:t>.</w:t>
      </w:r>
      <w:r w:rsidRPr="00AD6B4D">
        <w:rPr>
          <w:rFonts w:ascii="Arial" w:hAnsi="Arial" w:cs="Arial"/>
          <w:sz w:val="20"/>
          <w:szCs w:val="20"/>
        </w:rPr>
        <w:t xml:space="preserve"> 13.</w:t>
      </w:r>
    </w:p>
    <w:p w:rsidR="00530A1D" w:rsidRDefault="00530A1D"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color w:val="404040"/>
          <w:sz w:val="16"/>
          <w:szCs w:val="16"/>
        </w:rPr>
      </w:pPr>
    </w:p>
    <w:p w:rsidR="00530A1D" w:rsidRPr="00E0235D" w:rsidRDefault="00530A1D"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color w:val="404040"/>
          <w:sz w:val="16"/>
          <w:szCs w:val="16"/>
        </w:rPr>
      </w:pPr>
    </w:p>
    <w:p w:rsidR="00E41451" w:rsidRDefault="008766DA" w:rsidP="00A67CB6">
      <w:pPr>
        <w:pStyle w:val="Ttulo1"/>
        <w:pBdr>
          <w:top w:val="single" w:sz="4" w:space="1" w:color="auto"/>
          <w:left w:val="single" w:sz="4" w:space="1" w:color="auto"/>
          <w:bottom w:val="single" w:sz="4" w:space="1" w:color="auto"/>
          <w:right w:val="single" w:sz="4" w:space="1" w:color="auto"/>
        </w:pBdr>
        <w:rPr>
          <w:sz w:val="22"/>
          <w:szCs w:val="22"/>
        </w:rPr>
      </w:pPr>
      <w:r w:rsidRPr="00E41451">
        <w:rPr>
          <w:sz w:val="22"/>
          <w:szCs w:val="22"/>
          <w:highlight w:val="lightGray"/>
        </w:rPr>
        <w:t xml:space="preserve">DT 1ª. Solicitudes </w:t>
      </w:r>
      <w:r w:rsidRPr="00E41451">
        <w:rPr>
          <w:sz w:val="22"/>
          <w:szCs w:val="22"/>
          <w:highlight w:val="lightGray"/>
          <w:u w:val="single"/>
        </w:rPr>
        <w:t>presentadas antes de</w:t>
      </w:r>
      <w:r w:rsidRPr="00E41451">
        <w:rPr>
          <w:sz w:val="22"/>
          <w:szCs w:val="22"/>
          <w:highlight w:val="lightGray"/>
        </w:rPr>
        <w:t xml:space="preserve"> la entrada en vigor del RD</w:t>
      </w:r>
      <w:r w:rsidR="00E41451">
        <w:rPr>
          <w:sz w:val="22"/>
          <w:szCs w:val="22"/>
        </w:rPr>
        <w:t xml:space="preserve"> </w:t>
      </w:r>
      <w:r w:rsidR="00E41451" w:rsidRPr="00E41451">
        <w:rPr>
          <w:sz w:val="22"/>
          <w:szCs w:val="22"/>
          <w:highlight w:val="lightGray"/>
        </w:rPr>
        <w:t>3/2014</w:t>
      </w:r>
      <w:r w:rsidRPr="00E41451">
        <w:rPr>
          <w:sz w:val="22"/>
          <w:szCs w:val="22"/>
          <w:highlight w:val="lightGray"/>
        </w:rPr>
        <w:t>:</w:t>
      </w:r>
    </w:p>
    <w:p w:rsidR="00E41451" w:rsidRDefault="00E41451" w:rsidP="00A67CB6">
      <w:pPr>
        <w:pStyle w:val="Ttulo1"/>
        <w:pBdr>
          <w:top w:val="single" w:sz="4" w:space="1" w:color="auto"/>
          <w:left w:val="single" w:sz="4" w:space="1" w:color="auto"/>
          <w:bottom w:val="single" w:sz="4" w:space="1" w:color="auto"/>
          <w:right w:val="single" w:sz="4" w:space="1" w:color="auto"/>
        </w:pBdr>
        <w:rPr>
          <w:sz w:val="22"/>
          <w:szCs w:val="22"/>
        </w:rPr>
      </w:pPr>
    </w:p>
    <w:p w:rsidR="00E67A1D" w:rsidRPr="00D7627A" w:rsidRDefault="008766DA" w:rsidP="00A67CB6">
      <w:pPr>
        <w:pStyle w:val="Ttulo1"/>
        <w:pBdr>
          <w:top w:val="single" w:sz="4" w:space="1" w:color="auto"/>
          <w:left w:val="single" w:sz="4" w:space="1" w:color="auto"/>
          <w:bottom w:val="single" w:sz="4" w:space="1" w:color="auto"/>
          <w:right w:val="single" w:sz="4" w:space="1" w:color="auto"/>
        </w:pBdr>
        <w:rPr>
          <w:rFonts w:cs="Arial"/>
          <w:b w:val="0"/>
          <w:szCs w:val="20"/>
        </w:rPr>
      </w:pPr>
      <w:r w:rsidRPr="00D7627A">
        <w:rPr>
          <w:rFonts w:cs="Arial"/>
          <w:b w:val="0"/>
          <w:sz w:val="18"/>
          <w:szCs w:val="18"/>
        </w:rPr>
        <w:t xml:space="preserve">En aquellos casos en los que la concesión de las ayudas previas a la jubilación ordinaria derive de solicitudes presentadas con anterioridad a la entrada en vigor del presente real decreto, </w:t>
      </w:r>
      <w:r w:rsidRPr="00D7627A">
        <w:rPr>
          <w:rFonts w:cs="Arial"/>
          <w:i/>
          <w:szCs w:val="20"/>
          <w:u w:val="single"/>
        </w:rPr>
        <w:t>no serán exigibles los requisitos establecidos en los apartados 1, 3 y 4 del artículo 3</w:t>
      </w:r>
      <w:r w:rsidRPr="00D7627A">
        <w:rPr>
          <w:rFonts w:cs="Arial"/>
          <w:szCs w:val="20"/>
        </w:rPr>
        <w:t>.</w:t>
      </w:r>
      <w:r w:rsidRPr="00D7627A">
        <w:rPr>
          <w:rFonts w:cs="Arial"/>
          <w:b w:val="0"/>
          <w:szCs w:val="20"/>
        </w:rPr>
        <w:t xml:space="preserve"> </w:t>
      </w:r>
    </w:p>
    <w:p w:rsidR="00E67A1D" w:rsidRPr="00D7627A" w:rsidRDefault="00E67A1D" w:rsidP="00A67CB6">
      <w:pPr>
        <w:pStyle w:val="Ttulo1"/>
        <w:pBdr>
          <w:top w:val="single" w:sz="4" w:space="1" w:color="auto"/>
          <w:left w:val="single" w:sz="4" w:space="1" w:color="auto"/>
          <w:bottom w:val="single" w:sz="4" w:space="1" w:color="auto"/>
          <w:right w:val="single" w:sz="4" w:space="1" w:color="auto"/>
        </w:pBdr>
        <w:rPr>
          <w:rFonts w:cs="Arial"/>
          <w:b w:val="0"/>
          <w:sz w:val="18"/>
          <w:szCs w:val="18"/>
        </w:rPr>
      </w:pPr>
    </w:p>
    <w:p w:rsidR="00D7627A" w:rsidRPr="00012501" w:rsidRDefault="008766DA" w:rsidP="00A67CB6">
      <w:pPr>
        <w:pStyle w:val="Ttulo1"/>
        <w:pBdr>
          <w:top w:val="single" w:sz="4" w:space="1" w:color="auto"/>
          <w:left w:val="single" w:sz="4" w:space="1" w:color="auto"/>
          <w:bottom w:val="single" w:sz="4" w:space="1" w:color="auto"/>
          <w:right w:val="single" w:sz="4" w:space="1" w:color="auto"/>
        </w:pBdr>
        <w:rPr>
          <w:rFonts w:cs="Arial"/>
          <w:sz w:val="18"/>
          <w:szCs w:val="18"/>
          <w:u w:val="single"/>
        </w:rPr>
      </w:pPr>
      <w:r w:rsidRPr="00D7627A">
        <w:rPr>
          <w:rFonts w:cs="Arial"/>
          <w:b w:val="0"/>
          <w:sz w:val="18"/>
          <w:szCs w:val="18"/>
          <w:highlight w:val="lightGray"/>
        </w:rPr>
        <w:t>No obstante</w:t>
      </w:r>
      <w:r w:rsidRPr="00D7627A">
        <w:rPr>
          <w:rFonts w:cs="Arial"/>
          <w:b w:val="0"/>
          <w:sz w:val="18"/>
          <w:szCs w:val="18"/>
        </w:rPr>
        <w:t xml:space="preserve">, en estos supuestos, los trabajadores </w:t>
      </w:r>
      <w:r w:rsidRPr="00D7627A">
        <w:rPr>
          <w:rFonts w:cs="Arial"/>
          <w:szCs w:val="20"/>
          <w:u w:val="single"/>
        </w:rPr>
        <w:t>deberán tener al menos 60 años</w:t>
      </w:r>
      <w:r w:rsidRPr="00D7627A">
        <w:rPr>
          <w:rFonts w:cs="Arial"/>
          <w:b w:val="0"/>
          <w:sz w:val="18"/>
          <w:szCs w:val="18"/>
        </w:rPr>
        <w:t xml:space="preserve"> de edad en el momento de acceder a las ayudas </w:t>
      </w:r>
      <w:r w:rsidRPr="00012501">
        <w:rPr>
          <w:rFonts w:cs="Arial"/>
          <w:b w:val="0"/>
          <w:sz w:val="18"/>
          <w:szCs w:val="18"/>
        </w:rPr>
        <w:t>y la</w:t>
      </w:r>
      <w:r w:rsidRPr="00D7627A">
        <w:rPr>
          <w:rFonts w:cs="Arial"/>
          <w:sz w:val="18"/>
          <w:szCs w:val="18"/>
        </w:rPr>
        <w:t xml:space="preserve"> </w:t>
      </w:r>
      <w:r w:rsidRPr="00012501">
        <w:rPr>
          <w:rFonts w:cs="Arial"/>
          <w:sz w:val="18"/>
          <w:szCs w:val="18"/>
          <w:u w:val="single"/>
        </w:rPr>
        <w:t xml:space="preserve">duración máxima de estas será de 5 años. </w:t>
      </w:r>
    </w:p>
    <w:p w:rsidR="00D7627A" w:rsidRPr="00D7627A" w:rsidRDefault="00D7627A" w:rsidP="00A67CB6">
      <w:pPr>
        <w:pStyle w:val="Ttulo1"/>
        <w:pBdr>
          <w:top w:val="single" w:sz="4" w:space="1" w:color="auto"/>
          <w:left w:val="single" w:sz="4" w:space="1" w:color="auto"/>
          <w:bottom w:val="single" w:sz="4" w:space="1" w:color="auto"/>
          <w:right w:val="single" w:sz="4" w:space="1" w:color="auto"/>
        </w:pBdr>
        <w:rPr>
          <w:rFonts w:cs="Arial"/>
          <w:b w:val="0"/>
          <w:sz w:val="18"/>
          <w:szCs w:val="18"/>
        </w:rPr>
      </w:pPr>
    </w:p>
    <w:p w:rsidR="008766DA" w:rsidRPr="00D7627A" w:rsidRDefault="008766DA" w:rsidP="00A67CB6">
      <w:pPr>
        <w:pStyle w:val="Ttulo1"/>
        <w:pBdr>
          <w:top w:val="single" w:sz="4" w:space="1" w:color="auto"/>
          <w:left w:val="single" w:sz="4" w:space="1" w:color="auto"/>
          <w:bottom w:val="single" w:sz="4" w:space="1" w:color="auto"/>
          <w:right w:val="single" w:sz="4" w:space="1" w:color="auto"/>
        </w:pBdr>
        <w:rPr>
          <w:rFonts w:cs="Arial"/>
          <w:b w:val="0"/>
          <w:sz w:val="18"/>
          <w:szCs w:val="18"/>
        </w:rPr>
      </w:pPr>
      <w:r w:rsidRPr="00D7627A">
        <w:rPr>
          <w:rFonts w:cs="Arial"/>
          <w:b w:val="0"/>
          <w:sz w:val="18"/>
          <w:szCs w:val="18"/>
        </w:rPr>
        <w:t>Asimismo, la actualización de las bases de cotización prevista en el art</w:t>
      </w:r>
      <w:r w:rsidR="00E67A1D" w:rsidRPr="00D7627A">
        <w:rPr>
          <w:rFonts w:cs="Arial"/>
          <w:b w:val="0"/>
          <w:sz w:val="18"/>
          <w:szCs w:val="18"/>
        </w:rPr>
        <w:t>.</w:t>
      </w:r>
      <w:r w:rsidRPr="00D7627A">
        <w:rPr>
          <w:rFonts w:cs="Arial"/>
          <w:b w:val="0"/>
          <w:sz w:val="18"/>
          <w:szCs w:val="18"/>
        </w:rPr>
        <w:t>5.2.a) se entenderá referida a las bases máximas de cotización del Régimen General de la Seguridad Social.</w:t>
      </w:r>
    </w:p>
    <w:p w:rsidR="008766DA" w:rsidRPr="00AD6B4D" w:rsidRDefault="008766DA"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p>
    <w:p w:rsidR="008766DA" w:rsidRPr="00BA152B" w:rsidRDefault="008766DA"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18"/>
          <w:szCs w:val="18"/>
        </w:rPr>
      </w:pPr>
      <w:r w:rsidRPr="00BA152B">
        <w:rPr>
          <w:rFonts w:ascii="Arial" w:hAnsi="Arial" w:cs="Arial"/>
          <w:sz w:val="18"/>
          <w:szCs w:val="18"/>
        </w:rPr>
        <w:t xml:space="preserve">En estos casos, el abono por parte del Ministerio de Empleo y Seguridad Social o el órgano competente de la Comunidad Autónoma, a la TGSS de su aportación a las ayudas anteriores se podrá hacer </w:t>
      </w:r>
      <w:proofErr w:type="spellStart"/>
      <w:r w:rsidRPr="00BA152B">
        <w:rPr>
          <w:rFonts w:ascii="Arial" w:hAnsi="Arial" w:cs="Arial"/>
          <w:sz w:val="18"/>
          <w:szCs w:val="18"/>
        </w:rPr>
        <w:t>fraccionadamente</w:t>
      </w:r>
      <w:proofErr w:type="spellEnd"/>
      <w:r w:rsidRPr="00BA152B">
        <w:rPr>
          <w:rFonts w:ascii="Arial" w:hAnsi="Arial" w:cs="Arial"/>
          <w:sz w:val="18"/>
          <w:szCs w:val="18"/>
        </w:rPr>
        <w:t>, por anualidades, hasta un máximo de 5 años. En aquellos expedientes en los que ya se haya dictado una resolución de fraccionamiento del pago, el pago de la aportación pública del año 2013, se podrá trasladar al año 2014 y así sucesivamente.</w:t>
      </w:r>
    </w:p>
    <w:p w:rsidR="008766DA" w:rsidRPr="00AD6B4D" w:rsidRDefault="008766DA"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p>
    <w:p w:rsidR="008766DA" w:rsidRPr="00BA152B" w:rsidRDefault="008766DA" w:rsidP="00A67CB6">
      <w:pPr>
        <w:pStyle w:val="Ttulo1"/>
        <w:pBdr>
          <w:top w:val="single" w:sz="4" w:space="1" w:color="auto"/>
          <w:left w:val="single" w:sz="4" w:space="1" w:color="auto"/>
          <w:bottom w:val="single" w:sz="4" w:space="1" w:color="auto"/>
          <w:right w:val="single" w:sz="4" w:space="1" w:color="auto"/>
        </w:pBdr>
        <w:rPr>
          <w:sz w:val="22"/>
          <w:szCs w:val="22"/>
        </w:rPr>
      </w:pPr>
      <w:r w:rsidRPr="00BA152B">
        <w:rPr>
          <w:sz w:val="22"/>
          <w:szCs w:val="22"/>
          <w:highlight w:val="lightGray"/>
        </w:rPr>
        <w:t>DT 2ª. Revalorización de las ayudas que inicien sus efectos económicos en los años 2013, 2014, 2015 y 2016.</w:t>
      </w:r>
    </w:p>
    <w:p w:rsidR="008766DA" w:rsidRPr="00AD6B4D" w:rsidRDefault="008766DA"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p>
    <w:p w:rsidR="00872917" w:rsidRPr="00BA152B" w:rsidRDefault="00BA152B" w:rsidP="00A67CB6">
      <w:pPr>
        <w:pStyle w:val="Sinespaciado"/>
        <w:numPr>
          <w:ilvl w:val="0"/>
          <w:numId w:val="4"/>
        </w:numPr>
        <w:pBdr>
          <w:top w:val="single" w:sz="4" w:space="1" w:color="auto"/>
          <w:left w:val="single" w:sz="4" w:space="1" w:color="auto"/>
          <w:bottom w:val="single" w:sz="4" w:space="1" w:color="auto"/>
          <w:right w:val="single" w:sz="4" w:space="1" w:color="auto"/>
        </w:pBdr>
        <w:ind w:left="360"/>
        <w:jc w:val="both"/>
        <w:rPr>
          <w:rFonts w:ascii="Arial" w:hAnsi="Arial" w:cs="Arial"/>
          <w:sz w:val="18"/>
          <w:szCs w:val="18"/>
        </w:rPr>
      </w:pPr>
      <w:r w:rsidRPr="00BA152B">
        <w:rPr>
          <w:rFonts w:ascii="Arial" w:hAnsi="Arial" w:cs="Arial"/>
          <w:sz w:val="18"/>
          <w:szCs w:val="18"/>
        </w:rPr>
        <w:t xml:space="preserve">Las ayudas cuyos </w:t>
      </w:r>
      <w:r w:rsidR="008766DA" w:rsidRPr="00BA152B">
        <w:rPr>
          <w:rFonts w:ascii="Arial" w:hAnsi="Arial" w:cs="Arial"/>
          <w:sz w:val="18"/>
          <w:szCs w:val="18"/>
        </w:rPr>
        <w:t xml:space="preserve">efectos económicos se inicien en el </w:t>
      </w:r>
      <w:r w:rsidR="008766DA" w:rsidRPr="00BA152B">
        <w:rPr>
          <w:rFonts w:ascii="Arial" w:hAnsi="Arial" w:cs="Arial"/>
          <w:b/>
          <w:sz w:val="18"/>
          <w:szCs w:val="18"/>
        </w:rPr>
        <w:t>año 2013</w:t>
      </w:r>
      <w:r w:rsidR="008766DA" w:rsidRPr="00BA152B">
        <w:rPr>
          <w:rFonts w:ascii="Arial" w:hAnsi="Arial" w:cs="Arial"/>
          <w:sz w:val="18"/>
          <w:szCs w:val="18"/>
        </w:rPr>
        <w:t>, se revalorizarán el </w:t>
      </w:r>
      <w:r w:rsidR="008766DA" w:rsidRPr="00BA152B">
        <w:rPr>
          <w:rFonts w:ascii="Arial" w:hAnsi="Arial" w:cs="Arial"/>
          <w:b/>
          <w:sz w:val="18"/>
          <w:szCs w:val="18"/>
        </w:rPr>
        <w:t>1 %</w:t>
      </w:r>
      <w:r w:rsidR="008766DA" w:rsidRPr="00BA152B">
        <w:rPr>
          <w:rFonts w:ascii="Arial" w:hAnsi="Arial" w:cs="Arial"/>
          <w:sz w:val="18"/>
          <w:szCs w:val="18"/>
        </w:rPr>
        <w:t xml:space="preserve"> anual, conforme al incremento de la pensión máxima del sistema de la </w:t>
      </w:r>
      <w:proofErr w:type="spellStart"/>
      <w:r w:rsidR="008766DA" w:rsidRPr="00BA152B">
        <w:rPr>
          <w:rFonts w:ascii="Arial" w:hAnsi="Arial" w:cs="Arial"/>
          <w:sz w:val="18"/>
          <w:szCs w:val="18"/>
        </w:rPr>
        <w:t>Seg</w:t>
      </w:r>
      <w:proofErr w:type="spellEnd"/>
      <w:r w:rsidR="00872917" w:rsidRPr="00BA152B">
        <w:rPr>
          <w:rFonts w:ascii="Arial" w:hAnsi="Arial" w:cs="Arial"/>
          <w:sz w:val="18"/>
          <w:szCs w:val="18"/>
        </w:rPr>
        <w:t>.</w:t>
      </w:r>
      <w:r w:rsidR="008766DA" w:rsidRPr="00BA152B">
        <w:rPr>
          <w:rFonts w:ascii="Arial" w:hAnsi="Arial" w:cs="Arial"/>
          <w:sz w:val="18"/>
          <w:szCs w:val="18"/>
        </w:rPr>
        <w:t xml:space="preserve"> Social en dicho año.</w:t>
      </w:r>
    </w:p>
    <w:p w:rsidR="00872917" w:rsidRPr="00BA152B" w:rsidRDefault="00872917"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18"/>
          <w:szCs w:val="18"/>
        </w:rPr>
      </w:pPr>
    </w:p>
    <w:p w:rsidR="00872917" w:rsidRPr="00BA152B" w:rsidRDefault="00BA152B" w:rsidP="00A67CB6">
      <w:pPr>
        <w:pStyle w:val="Sinespaciado"/>
        <w:numPr>
          <w:ilvl w:val="0"/>
          <w:numId w:val="4"/>
        </w:numPr>
        <w:pBdr>
          <w:top w:val="single" w:sz="4" w:space="1" w:color="auto"/>
          <w:left w:val="single" w:sz="4" w:space="1" w:color="auto"/>
          <w:bottom w:val="single" w:sz="4" w:space="1" w:color="auto"/>
          <w:right w:val="single" w:sz="4" w:space="1" w:color="auto"/>
        </w:pBdr>
        <w:ind w:left="360"/>
        <w:jc w:val="both"/>
        <w:rPr>
          <w:rFonts w:ascii="Arial" w:hAnsi="Arial" w:cs="Arial"/>
          <w:sz w:val="18"/>
          <w:szCs w:val="18"/>
        </w:rPr>
      </w:pPr>
      <w:r w:rsidRPr="00BA152B">
        <w:rPr>
          <w:rFonts w:ascii="Arial" w:hAnsi="Arial" w:cs="Arial"/>
          <w:sz w:val="18"/>
          <w:szCs w:val="18"/>
        </w:rPr>
        <w:t xml:space="preserve">Las ayudas cuyos </w:t>
      </w:r>
      <w:r w:rsidR="008766DA" w:rsidRPr="00BA152B">
        <w:rPr>
          <w:rFonts w:ascii="Arial" w:hAnsi="Arial" w:cs="Arial"/>
          <w:sz w:val="18"/>
          <w:szCs w:val="18"/>
        </w:rPr>
        <w:t xml:space="preserve">efectos económicos se inicien durante el </w:t>
      </w:r>
      <w:r w:rsidR="008766DA" w:rsidRPr="00BA152B">
        <w:rPr>
          <w:rFonts w:ascii="Arial" w:hAnsi="Arial" w:cs="Arial"/>
          <w:b/>
          <w:sz w:val="18"/>
          <w:szCs w:val="18"/>
        </w:rPr>
        <w:t>año 2014</w:t>
      </w:r>
      <w:r w:rsidR="008766DA" w:rsidRPr="00BA152B">
        <w:rPr>
          <w:rFonts w:ascii="Arial" w:hAnsi="Arial" w:cs="Arial"/>
          <w:sz w:val="18"/>
          <w:szCs w:val="18"/>
        </w:rPr>
        <w:t xml:space="preserve">, se incrementarán </w:t>
      </w:r>
      <w:r w:rsidR="008766DA" w:rsidRPr="00BA152B">
        <w:rPr>
          <w:rFonts w:ascii="Arial" w:hAnsi="Arial" w:cs="Arial"/>
          <w:b/>
          <w:sz w:val="18"/>
          <w:szCs w:val="18"/>
        </w:rPr>
        <w:t>un 0,25 %</w:t>
      </w:r>
      <w:r w:rsidR="008766DA" w:rsidRPr="00BA152B">
        <w:rPr>
          <w:rFonts w:ascii="Arial" w:hAnsi="Arial" w:cs="Arial"/>
          <w:sz w:val="18"/>
          <w:szCs w:val="18"/>
        </w:rPr>
        <w:t xml:space="preserve"> anual, conforme al índice de revalorización de las pensiones contributivas de la Seguridad Social establecido en la Ley de Presupuestos Generales del Estado de este año.</w:t>
      </w:r>
    </w:p>
    <w:p w:rsidR="00872917" w:rsidRPr="00BA152B" w:rsidRDefault="00872917"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18"/>
          <w:szCs w:val="18"/>
        </w:rPr>
      </w:pPr>
    </w:p>
    <w:p w:rsidR="00872917" w:rsidRPr="00BA152B" w:rsidRDefault="00BA152B" w:rsidP="00A67CB6">
      <w:pPr>
        <w:pStyle w:val="Sinespaciado"/>
        <w:numPr>
          <w:ilvl w:val="0"/>
          <w:numId w:val="4"/>
        </w:numPr>
        <w:pBdr>
          <w:top w:val="single" w:sz="4" w:space="1" w:color="auto"/>
          <w:left w:val="single" w:sz="4" w:space="1" w:color="auto"/>
          <w:bottom w:val="single" w:sz="4" w:space="1" w:color="auto"/>
          <w:right w:val="single" w:sz="4" w:space="1" w:color="auto"/>
        </w:pBdr>
        <w:ind w:left="360"/>
        <w:jc w:val="both"/>
        <w:rPr>
          <w:rFonts w:ascii="Arial" w:hAnsi="Arial" w:cs="Arial"/>
          <w:sz w:val="18"/>
          <w:szCs w:val="18"/>
        </w:rPr>
      </w:pPr>
      <w:r w:rsidRPr="00BA152B">
        <w:rPr>
          <w:rFonts w:ascii="Arial" w:hAnsi="Arial" w:cs="Arial"/>
          <w:sz w:val="18"/>
          <w:szCs w:val="18"/>
        </w:rPr>
        <w:t xml:space="preserve">Las ayudas </w:t>
      </w:r>
      <w:r>
        <w:rPr>
          <w:rFonts w:ascii="Arial" w:hAnsi="Arial" w:cs="Arial"/>
          <w:sz w:val="18"/>
          <w:szCs w:val="18"/>
        </w:rPr>
        <w:t>que inicien sus</w:t>
      </w:r>
      <w:r w:rsidRPr="00BA152B">
        <w:rPr>
          <w:rFonts w:ascii="Arial" w:hAnsi="Arial" w:cs="Arial"/>
          <w:sz w:val="18"/>
          <w:szCs w:val="18"/>
        </w:rPr>
        <w:t xml:space="preserve"> </w:t>
      </w:r>
      <w:r w:rsidR="008766DA" w:rsidRPr="00BA152B">
        <w:rPr>
          <w:rFonts w:ascii="Arial" w:hAnsi="Arial" w:cs="Arial"/>
          <w:sz w:val="18"/>
          <w:szCs w:val="18"/>
        </w:rPr>
        <w:t xml:space="preserve">efectos económicos </w:t>
      </w:r>
      <w:r w:rsidR="008766DA" w:rsidRPr="00BA152B">
        <w:rPr>
          <w:rFonts w:ascii="Arial" w:hAnsi="Arial" w:cs="Arial"/>
          <w:b/>
          <w:sz w:val="18"/>
          <w:szCs w:val="18"/>
        </w:rPr>
        <w:t>en 2015</w:t>
      </w:r>
      <w:r w:rsidR="008766DA" w:rsidRPr="00BA152B">
        <w:rPr>
          <w:rFonts w:ascii="Arial" w:hAnsi="Arial" w:cs="Arial"/>
          <w:sz w:val="18"/>
          <w:szCs w:val="18"/>
        </w:rPr>
        <w:t xml:space="preserve"> tendrán una revalorización anual equivalente al </w:t>
      </w:r>
      <w:r w:rsidR="008766DA" w:rsidRPr="00BA152B">
        <w:rPr>
          <w:rFonts w:ascii="Arial" w:hAnsi="Arial" w:cs="Arial"/>
          <w:sz w:val="18"/>
          <w:szCs w:val="18"/>
          <w:u w:val="single"/>
        </w:rPr>
        <w:t>promedio de</w:t>
      </w:r>
      <w:r w:rsidR="008766DA" w:rsidRPr="00BA152B">
        <w:rPr>
          <w:rFonts w:ascii="Arial" w:hAnsi="Arial" w:cs="Arial"/>
          <w:sz w:val="18"/>
          <w:szCs w:val="18"/>
        </w:rPr>
        <w:t xml:space="preserve"> los índices de revalorización aprobados para los años 2014 y 2015.</w:t>
      </w:r>
    </w:p>
    <w:p w:rsidR="00872917" w:rsidRPr="00BA152B" w:rsidRDefault="00872917"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18"/>
          <w:szCs w:val="18"/>
        </w:rPr>
      </w:pPr>
    </w:p>
    <w:p w:rsidR="00872917" w:rsidRPr="00BA152B" w:rsidRDefault="00BA152B" w:rsidP="00A67CB6">
      <w:pPr>
        <w:pStyle w:val="Sinespaciado"/>
        <w:numPr>
          <w:ilvl w:val="0"/>
          <w:numId w:val="4"/>
        </w:numPr>
        <w:pBdr>
          <w:top w:val="single" w:sz="4" w:space="1" w:color="auto"/>
          <w:left w:val="single" w:sz="4" w:space="1" w:color="auto"/>
          <w:bottom w:val="single" w:sz="4" w:space="1" w:color="auto"/>
          <w:right w:val="single" w:sz="4" w:space="1" w:color="auto"/>
        </w:pBdr>
        <w:ind w:left="360"/>
        <w:jc w:val="both"/>
        <w:rPr>
          <w:rFonts w:ascii="Arial" w:hAnsi="Arial" w:cs="Arial"/>
          <w:sz w:val="18"/>
          <w:szCs w:val="18"/>
        </w:rPr>
      </w:pPr>
      <w:r w:rsidRPr="00BA152B">
        <w:rPr>
          <w:rFonts w:ascii="Arial" w:hAnsi="Arial" w:cs="Arial"/>
          <w:sz w:val="18"/>
          <w:szCs w:val="18"/>
        </w:rPr>
        <w:t xml:space="preserve">Las ayudas </w:t>
      </w:r>
      <w:r>
        <w:rPr>
          <w:rFonts w:ascii="Arial" w:hAnsi="Arial" w:cs="Arial"/>
          <w:sz w:val="18"/>
          <w:szCs w:val="18"/>
        </w:rPr>
        <w:t xml:space="preserve">que inicien sus </w:t>
      </w:r>
      <w:r w:rsidR="008766DA" w:rsidRPr="00BA152B">
        <w:rPr>
          <w:rFonts w:ascii="Arial" w:hAnsi="Arial" w:cs="Arial"/>
          <w:sz w:val="18"/>
          <w:szCs w:val="18"/>
        </w:rPr>
        <w:t xml:space="preserve">efectos económicos </w:t>
      </w:r>
      <w:r w:rsidR="008766DA" w:rsidRPr="00BA152B">
        <w:rPr>
          <w:rFonts w:ascii="Arial" w:hAnsi="Arial" w:cs="Arial"/>
          <w:b/>
          <w:sz w:val="18"/>
          <w:szCs w:val="18"/>
        </w:rPr>
        <w:t>en 2016</w:t>
      </w:r>
      <w:r w:rsidR="008766DA" w:rsidRPr="00BA152B">
        <w:rPr>
          <w:rFonts w:ascii="Arial" w:hAnsi="Arial" w:cs="Arial"/>
          <w:sz w:val="18"/>
          <w:szCs w:val="18"/>
        </w:rPr>
        <w:t xml:space="preserve"> tendrán una revalorización anual equivalente al </w:t>
      </w:r>
      <w:r w:rsidR="008766DA" w:rsidRPr="00BA152B">
        <w:rPr>
          <w:rFonts w:ascii="Arial" w:hAnsi="Arial" w:cs="Arial"/>
          <w:sz w:val="18"/>
          <w:szCs w:val="18"/>
          <w:u w:val="single"/>
        </w:rPr>
        <w:t>promedio de</w:t>
      </w:r>
      <w:r w:rsidR="008766DA" w:rsidRPr="00BA152B">
        <w:rPr>
          <w:rFonts w:ascii="Arial" w:hAnsi="Arial" w:cs="Arial"/>
          <w:sz w:val="18"/>
          <w:szCs w:val="18"/>
        </w:rPr>
        <w:t xml:space="preserve"> los índices de revalorización aprobados para los años 2014, 2015 y 2016. </w:t>
      </w:r>
    </w:p>
    <w:p w:rsidR="00872917" w:rsidRPr="00BA152B" w:rsidRDefault="00872917"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18"/>
          <w:szCs w:val="18"/>
        </w:rPr>
      </w:pPr>
    </w:p>
    <w:p w:rsidR="008766DA" w:rsidRPr="00BA152B" w:rsidRDefault="008766DA"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18"/>
          <w:szCs w:val="18"/>
        </w:rPr>
      </w:pPr>
      <w:r w:rsidRPr="00BA152B">
        <w:rPr>
          <w:rFonts w:ascii="Arial" w:hAnsi="Arial" w:cs="Arial"/>
          <w:sz w:val="18"/>
          <w:szCs w:val="18"/>
        </w:rPr>
        <w:t>Esta revalorización comprenderá tanto la cuantía de ayuda como de las bases de cotización.</w:t>
      </w:r>
    </w:p>
    <w:p w:rsidR="008766DA" w:rsidRPr="00BA152B" w:rsidRDefault="008766DA" w:rsidP="00A67CB6">
      <w:pPr>
        <w:pStyle w:val="Sinespaciado"/>
        <w:pBdr>
          <w:top w:val="single" w:sz="4" w:space="1" w:color="auto"/>
          <w:left w:val="single" w:sz="4" w:space="1" w:color="auto"/>
          <w:bottom w:val="single" w:sz="4" w:space="1" w:color="auto"/>
          <w:right w:val="single" w:sz="4" w:space="1" w:color="auto"/>
        </w:pBdr>
        <w:jc w:val="both"/>
        <w:rPr>
          <w:rFonts w:ascii="Arial" w:hAnsi="Arial" w:cs="Arial"/>
          <w:sz w:val="18"/>
          <w:szCs w:val="18"/>
        </w:rPr>
      </w:pPr>
    </w:p>
    <w:sectPr w:rsidR="008766DA" w:rsidRPr="00BA152B" w:rsidSect="00535504">
      <w:headerReference w:type="default" r:id="rId7"/>
      <w:footerReference w:type="default" r:id="rId8"/>
      <w:pgSz w:w="11906" w:h="16838"/>
      <w:pgMar w:top="1417" w:right="1701" w:bottom="1417" w:left="1701"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5B1" w:rsidRDefault="00A425B1" w:rsidP="00AE607F">
      <w:r>
        <w:separator/>
      </w:r>
    </w:p>
  </w:endnote>
  <w:endnote w:type="continuationSeparator" w:id="0">
    <w:p w:rsidR="00A425B1" w:rsidRDefault="00A425B1" w:rsidP="00AE60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504" w:rsidRDefault="003E275B">
    <w:pPr>
      <w:pStyle w:val="Piedepgina"/>
      <w:jc w:val="center"/>
    </w:pPr>
    <w:fldSimple w:instr=" PAGE   \* MERGEFORMAT ">
      <w:r w:rsidR="002C2225">
        <w:rPr>
          <w:noProof/>
        </w:rPr>
        <w:t>4</w:t>
      </w:r>
    </w:fldSimple>
  </w:p>
  <w:p w:rsidR="00535504" w:rsidRDefault="0053550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5B1" w:rsidRDefault="00A425B1" w:rsidP="00AE607F">
      <w:r>
        <w:separator/>
      </w:r>
    </w:p>
  </w:footnote>
  <w:footnote w:type="continuationSeparator" w:id="0">
    <w:p w:rsidR="00A425B1" w:rsidRDefault="00A425B1" w:rsidP="00AE60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7F" w:rsidRPr="00FA7640" w:rsidRDefault="00AE607F">
    <w:pPr>
      <w:pStyle w:val="Encabezado"/>
      <w:rPr>
        <w:rFonts w:ascii="Arial" w:hAnsi="Arial" w:cs="Arial"/>
        <w:sz w:val="16"/>
        <w:szCs w:val="16"/>
      </w:rPr>
    </w:pPr>
    <w:r>
      <w:tab/>
    </w:r>
    <w:r>
      <w:tab/>
    </w:r>
  </w:p>
  <w:p w:rsidR="00AE607F" w:rsidRDefault="00AE607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56D9B"/>
    <w:multiLevelType w:val="hybridMultilevel"/>
    <w:tmpl w:val="41663A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84105D"/>
    <w:multiLevelType w:val="hybridMultilevel"/>
    <w:tmpl w:val="54EAFD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2E46C37"/>
    <w:multiLevelType w:val="hybridMultilevel"/>
    <w:tmpl w:val="58D666DE"/>
    <w:lvl w:ilvl="0" w:tplc="2FE6D32E">
      <w:start w:val="5"/>
      <w:numFmt w:val="bullet"/>
      <w:lvlText w:val="-"/>
      <w:lvlJc w:val="left"/>
      <w:pPr>
        <w:ind w:left="360" w:hanging="360"/>
      </w:pPr>
      <w:rPr>
        <w:rFonts w:ascii="Arial" w:hAnsi="Arial" w:hint="default"/>
        <w:spacing w:val="0"/>
        <w:position w:val="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348C21E6"/>
    <w:multiLevelType w:val="hybridMultilevel"/>
    <w:tmpl w:val="14F4269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4BD03646"/>
    <w:multiLevelType w:val="hybridMultilevel"/>
    <w:tmpl w:val="D5CEE1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C2B15AA"/>
    <w:multiLevelType w:val="hybridMultilevel"/>
    <w:tmpl w:val="0E0E72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72917"/>
    <w:rsid w:val="000051E7"/>
    <w:rsid w:val="00012501"/>
    <w:rsid w:val="000737EC"/>
    <w:rsid w:val="00074491"/>
    <w:rsid w:val="00097376"/>
    <w:rsid w:val="000C1CEC"/>
    <w:rsid w:val="000C6B20"/>
    <w:rsid w:val="00115F24"/>
    <w:rsid w:val="001F594B"/>
    <w:rsid w:val="00214A1C"/>
    <w:rsid w:val="00245F34"/>
    <w:rsid w:val="002C2225"/>
    <w:rsid w:val="00307598"/>
    <w:rsid w:val="003D320A"/>
    <w:rsid w:val="003E275B"/>
    <w:rsid w:val="00430EFB"/>
    <w:rsid w:val="0045669C"/>
    <w:rsid w:val="004C4038"/>
    <w:rsid w:val="004F1097"/>
    <w:rsid w:val="004F26B5"/>
    <w:rsid w:val="00530A1D"/>
    <w:rsid w:val="00531FBD"/>
    <w:rsid w:val="00535504"/>
    <w:rsid w:val="005A573B"/>
    <w:rsid w:val="005C48C3"/>
    <w:rsid w:val="00611795"/>
    <w:rsid w:val="007150E4"/>
    <w:rsid w:val="00724E5A"/>
    <w:rsid w:val="00754A29"/>
    <w:rsid w:val="007C5F3A"/>
    <w:rsid w:val="008273CC"/>
    <w:rsid w:val="00872917"/>
    <w:rsid w:val="008766DA"/>
    <w:rsid w:val="0090185D"/>
    <w:rsid w:val="00910321"/>
    <w:rsid w:val="0096107D"/>
    <w:rsid w:val="009B03F4"/>
    <w:rsid w:val="00A30A11"/>
    <w:rsid w:val="00A425B1"/>
    <w:rsid w:val="00A51140"/>
    <w:rsid w:val="00A67CB6"/>
    <w:rsid w:val="00AD26FE"/>
    <w:rsid w:val="00AE607F"/>
    <w:rsid w:val="00B10148"/>
    <w:rsid w:val="00BA152B"/>
    <w:rsid w:val="00BC0C02"/>
    <w:rsid w:val="00BF1610"/>
    <w:rsid w:val="00C175CE"/>
    <w:rsid w:val="00C40429"/>
    <w:rsid w:val="00C4138F"/>
    <w:rsid w:val="00CA0421"/>
    <w:rsid w:val="00CC674B"/>
    <w:rsid w:val="00CF3AB0"/>
    <w:rsid w:val="00D4312B"/>
    <w:rsid w:val="00D6595A"/>
    <w:rsid w:val="00D7627A"/>
    <w:rsid w:val="00D91C48"/>
    <w:rsid w:val="00DB68EC"/>
    <w:rsid w:val="00DE64D5"/>
    <w:rsid w:val="00E0235D"/>
    <w:rsid w:val="00E03C22"/>
    <w:rsid w:val="00E2422F"/>
    <w:rsid w:val="00E41451"/>
    <w:rsid w:val="00E67A1D"/>
    <w:rsid w:val="00ED550A"/>
    <w:rsid w:val="00FA7640"/>
    <w:rsid w:val="00FF47D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C02"/>
    <w:rPr>
      <w:rFonts w:ascii="Times New Roman" w:hAnsi="Times New Roman"/>
      <w:sz w:val="24"/>
      <w:szCs w:val="24"/>
    </w:rPr>
  </w:style>
  <w:style w:type="paragraph" w:styleId="Ttulo1">
    <w:name w:val="heading 1"/>
    <w:basedOn w:val="Normal"/>
    <w:next w:val="Normal"/>
    <w:link w:val="Ttulo1Car"/>
    <w:uiPriority w:val="9"/>
    <w:qFormat/>
    <w:rsid w:val="00BC0C02"/>
    <w:pPr>
      <w:keepNext/>
      <w:keepLines/>
      <w:jc w:val="both"/>
      <w:outlineLvl w:val="0"/>
    </w:pPr>
    <w:rPr>
      <w:rFonts w:ascii="Arial" w:eastAsia="Times New Roman" w:hAnsi="Arial"/>
      <w:b/>
      <w:bCs/>
      <w:sz w:val="20"/>
      <w:szCs w:val="28"/>
    </w:rPr>
  </w:style>
  <w:style w:type="paragraph" w:styleId="Ttulo2">
    <w:name w:val="heading 2"/>
    <w:basedOn w:val="Normal"/>
    <w:next w:val="Normal"/>
    <w:link w:val="Ttulo2Car"/>
    <w:uiPriority w:val="9"/>
    <w:unhideWhenUsed/>
    <w:qFormat/>
    <w:rsid w:val="00910321"/>
    <w:pPr>
      <w:keepNext/>
      <w:outlineLvl w:val="1"/>
    </w:pPr>
    <w:rPr>
      <w:rFonts w:ascii="Arial" w:eastAsia="Times New Roman" w:hAnsi="Arial"/>
      <w:bCs/>
      <w:iCs/>
      <w:sz w:val="20"/>
      <w:szCs w:val="28"/>
      <w:u w:val="single"/>
    </w:rPr>
  </w:style>
  <w:style w:type="paragraph" w:styleId="Ttulo3">
    <w:name w:val="heading 3"/>
    <w:basedOn w:val="Normal"/>
    <w:next w:val="Normal"/>
    <w:link w:val="Ttulo3Car"/>
    <w:uiPriority w:val="9"/>
    <w:semiHidden/>
    <w:unhideWhenUsed/>
    <w:qFormat/>
    <w:rsid w:val="00BC0C02"/>
    <w:pPr>
      <w:keepNext/>
      <w:spacing w:before="240" w:after="60"/>
      <w:outlineLvl w:val="2"/>
    </w:pPr>
    <w:rPr>
      <w:rFonts w:ascii="Cambria" w:eastAsia="Times New Roman" w:hAnsi="Cambria"/>
      <w:b/>
      <w:bCs/>
      <w:sz w:val="26"/>
      <w:szCs w:val="26"/>
    </w:rPr>
  </w:style>
  <w:style w:type="paragraph" w:styleId="Ttulo5">
    <w:name w:val="heading 5"/>
    <w:basedOn w:val="Normal"/>
    <w:next w:val="Normal"/>
    <w:link w:val="Ttulo5Car"/>
    <w:uiPriority w:val="9"/>
    <w:semiHidden/>
    <w:unhideWhenUsed/>
    <w:qFormat/>
    <w:rsid w:val="00BC0C02"/>
    <w:pPr>
      <w:spacing w:before="240" w:after="60"/>
      <w:outlineLvl w:val="4"/>
    </w:pPr>
    <w:rPr>
      <w:rFonts w:ascii="Calibri" w:eastAsia="Times New Roman"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0C02"/>
    <w:rPr>
      <w:rFonts w:ascii="Arial" w:eastAsia="Times New Roman" w:hAnsi="Arial" w:cs="Times New Roman"/>
      <w:b/>
      <w:bCs/>
      <w:szCs w:val="28"/>
    </w:rPr>
  </w:style>
  <w:style w:type="character" w:styleId="Hipervnculo">
    <w:name w:val="Hyperlink"/>
    <w:basedOn w:val="Fuentedeprrafopredeter"/>
    <w:uiPriority w:val="99"/>
    <w:unhideWhenUsed/>
    <w:qFormat/>
    <w:rsid w:val="00BC0C02"/>
    <w:rPr>
      <w:rFonts w:ascii="Arial" w:hAnsi="Arial"/>
      <w:color w:val="auto"/>
      <w:sz w:val="20"/>
      <w:u w:val="none"/>
    </w:rPr>
  </w:style>
  <w:style w:type="character" w:styleId="Hipervnculovisitado">
    <w:name w:val="FollowedHyperlink"/>
    <w:basedOn w:val="Fuentedeprrafopredeter"/>
    <w:uiPriority w:val="99"/>
    <w:semiHidden/>
    <w:unhideWhenUsed/>
    <w:qFormat/>
    <w:rsid w:val="00BC0C02"/>
    <w:rPr>
      <w:rFonts w:ascii="Arial" w:hAnsi="Arial"/>
      <w:color w:val="auto"/>
      <w:sz w:val="20"/>
      <w:u w:val="none"/>
    </w:rPr>
  </w:style>
  <w:style w:type="character" w:styleId="Textoennegrita">
    <w:name w:val="Strong"/>
    <w:basedOn w:val="Fuentedeprrafopredeter"/>
    <w:uiPriority w:val="22"/>
    <w:qFormat/>
    <w:rsid w:val="00BC0C02"/>
    <w:rPr>
      <w:b/>
      <w:bCs/>
    </w:rPr>
  </w:style>
  <w:style w:type="paragraph" w:styleId="NormalWeb">
    <w:name w:val="Normal (Web)"/>
    <w:basedOn w:val="Normal"/>
    <w:uiPriority w:val="99"/>
    <w:semiHidden/>
    <w:unhideWhenUsed/>
    <w:rsid w:val="00DE64D5"/>
    <w:pPr>
      <w:spacing w:before="100" w:beforeAutospacing="1" w:after="100" w:afterAutospacing="1" w:line="284" w:lineRule="atLeast"/>
      <w:jc w:val="both"/>
    </w:pPr>
    <w:rPr>
      <w:rFonts w:eastAsia="Times New Roman"/>
      <w:sz w:val="18"/>
      <w:szCs w:val="18"/>
    </w:rPr>
  </w:style>
  <w:style w:type="paragraph" w:styleId="Textodeglobo">
    <w:name w:val="Balloon Text"/>
    <w:basedOn w:val="Normal"/>
    <w:link w:val="TextodegloboCar"/>
    <w:uiPriority w:val="99"/>
    <w:semiHidden/>
    <w:unhideWhenUsed/>
    <w:rsid w:val="00DE64D5"/>
    <w:rPr>
      <w:rFonts w:ascii="Tahoma" w:hAnsi="Tahoma" w:cs="Tahoma"/>
      <w:sz w:val="16"/>
      <w:szCs w:val="16"/>
    </w:rPr>
  </w:style>
  <w:style w:type="character" w:customStyle="1" w:styleId="TextodegloboCar">
    <w:name w:val="Texto de globo Car"/>
    <w:basedOn w:val="Fuentedeprrafopredeter"/>
    <w:link w:val="Textodeglobo"/>
    <w:uiPriority w:val="99"/>
    <w:semiHidden/>
    <w:rsid w:val="00DE64D5"/>
    <w:rPr>
      <w:rFonts w:ascii="Tahoma" w:hAnsi="Tahoma" w:cs="Tahoma"/>
      <w:sz w:val="16"/>
      <w:szCs w:val="16"/>
    </w:rPr>
  </w:style>
  <w:style w:type="paragraph" w:styleId="Sinespaciado">
    <w:name w:val="No Spacing"/>
    <w:uiPriority w:val="1"/>
    <w:qFormat/>
    <w:rsid w:val="00BC0C02"/>
    <w:rPr>
      <w:sz w:val="22"/>
      <w:szCs w:val="22"/>
      <w:lang w:eastAsia="en-US"/>
    </w:rPr>
  </w:style>
  <w:style w:type="character" w:customStyle="1" w:styleId="buscador-texto">
    <w:name w:val="buscador-texto"/>
    <w:basedOn w:val="Fuentedeprrafopredeter"/>
    <w:rsid w:val="00DE64D5"/>
  </w:style>
  <w:style w:type="character" w:customStyle="1" w:styleId="txtazusoci1">
    <w:name w:val="txtazusoci1"/>
    <w:basedOn w:val="Fuentedeprrafopredeter"/>
    <w:rsid w:val="00DE64D5"/>
    <w:rPr>
      <w:rFonts w:ascii="Verdana" w:hAnsi="Verdana" w:hint="default"/>
      <w:b/>
      <w:bCs/>
      <w:caps w:val="0"/>
      <w:color w:val="529ED6"/>
      <w:sz w:val="28"/>
      <w:szCs w:val="28"/>
    </w:rPr>
  </w:style>
  <w:style w:type="character" w:customStyle="1" w:styleId="txtblackbold1">
    <w:name w:val="txtblackbold1"/>
    <w:basedOn w:val="Fuentedeprrafopredeter"/>
    <w:rsid w:val="00DE64D5"/>
    <w:rPr>
      <w:rFonts w:ascii="Verdana" w:hAnsi="Verdana" w:hint="default"/>
      <w:b/>
      <w:bCs/>
      <w:caps w:val="0"/>
      <w:color w:val="004563"/>
      <w:sz w:val="28"/>
      <w:szCs w:val="28"/>
    </w:rPr>
  </w:style>
  <w:style w:type="character" w:customStyle="1" w:styleId="signo">
    <w:name w:val="signo"/>
    <w:basedOn w:val="Fuentedeprrafopredeter"/>
    <w:rsid w:val="00DE64D5"/>
  </w:style>
  <w:style w:type="character" w:customStyle="1" w:styleId="idx-ise-link">
    <w:name w:val="idx-ise-link"/>
    <w:basedOn w:val="Fuentedeprrafopredeter"/>
    <w:rsid w:val="00DE64D5"/>
  </w:style>
  <w:style w:type="character" w:customStyle="1" w:styleId="nombre-seccion1">
    <w:name w:val="nombre-seccion1"/>
    <w:basedOn w:val="Fuentedeprrafopredeter"/>
    <w:rsid w:val="00DE64D5"/>
    <w:rPr>
      <w:b/>
      <w:bCs/>
      <w:sz w:val="18"/>
      <w:szCs w:val="18"/>
    </w:rPr>
  </w:style>
  <w:style w:type="character" w:customStyle="1" w:styleId="leyenda-seccion1">
    <w:name w:val="leyenda-seccion1"/>
    <w:basedOn w:val="Fuentedeprrafopredeter"/>
    <w:rsid w:val="00DE64D5"/>
    <w:rPr>
      <w:b w:val="0"/>
      <w:bCs w:val="0"/>
      <w:sz w:val="18"/>
      <w:szCs w:val="18"/>
    </w:rPr>
  </w:style>
  <w:style w:type="character" w:customStyle="1" w:styleId="Ttulo2Car">
    <w:name w:val="Título 2 Car"/>
    <w:basedOn w:val="Fuentedeprrafopredeter"/>
    <w:link w:val="Ttulo2"/>
    <w:uiPriority w:val="9"/>
    <w:rsid w:val="00910321"/>
    <w:rPr>
      <w:rFonts w:ascii="Arial" w:eastAsia="Times New Roman" w:hAnsi="Arial"/>
      <w:bCs/>
      <w:iCs/>
      <w:szCs w:val="28"/>
      <w:u w:val="single"/>
    </w:rPr>
  </w:style>
  <w:style w:type="character" w:customStyle="1" w:styleId="Ttulo3Car">
    <w:name w:val="Título 3 Car"/>
    <w:basedOn w:val="Fuentedeprrafopredeter"/>
    <w:link w:val="Ttulo3"/>
    <w:uiPriority w:val="9"/>
    <w:semiHidden/>
    <w:rsid w:val="00BC0C02"/>
    <w:rPr>
      <w:rFonts w:ascii="Cambria" w:eastAsia="Times New Roman" w:hAnsi="Cambria" w:cs="Times New Roman"/>
      <w:b/>
      <w:bCs/>
      <w:sz w:val="26"/>
      <w:szCs w:val="26"/>
    </w:rPr>
  </w:style>
  <w:style w:type="character" w:customStyle="1" w:styleId="Ttulo5Car">
    <w:name w:val="Título 5 Car"/>
    <w:basedOn w:val="Fuentedeprrafopredeter"/>
    <w:link w:val="Ttulo5"/>
    <w:uiPriority w:val="9"/>
    <w:semiHidden/>
    <w:rsid w:val="00BC0C02"/>
    <w:rPr>
      <w:rFonts w:ascii="Calibri" w:eastAsia="Times New Roman" w:hAnsi="Calibri" w:cs="Times New Roman"/>
      <w:b/>
      <w:bCs/>
      <w:i/>
      <w:iCs/>
      <w:sz w:val="26"/>
      <w:szCs w:val="26"/>
    </w:rPr>
  </w:style>
  <w:style w:type="paragraph" w:styleId="Encabezado">
    <w:name w:val="header"/>
    <w:basedOn w:val="Normal"/>
    <w:link w:val="EncabezadoCar"/>
    <w:uiPriority w:val="99"/>
    <w:unhideWhenUsed/>
    <w:rsid w:val="00AE607F"/>
    <w:pPr>
      <w:tabs>
        <w:tab w:val="center" w:pos="4252"/>
        <w:tab w:val="right" w:pos="8504"/>
      </w:tabs>
    </w:pPr>
  </w:style>
  <w:style w:type="character" w:customStyle="1" w:styleId="EncabezadoCar">
    <w:name w:val="Encabezado Car"/>
    <w:basedOn w:val="Fuentedeprrafopredeter"/>
    <w:link w:val="Encabezado"/>
    <w:uiPriority w:val="99"/>
    <w:rsid w:val="00AE607F"/>
    <w:rPr>
      <w:rFonts w:ascii="Times New Roman" w:hAnsi="Times New Roman"/>
      <w:sz w:val="24"/>
      <w:szCs w:val="24"/>
    </w:rPr>
  </w:style>
  <w:style w:type="paragraph" w:styleId="Piedepgina">
    <w:name w:val="footer"/>
    <w:basedOn w:val="Normal"/>
    <w:link w:val="PiedepginaCar"/>
    <w:uiPriority w:val="99"/>
    <w:unhideWhenUsed/>
    <w:rsid w:val="00AE607F"/>
    <w:pPr>
      <w:tabs>
        <w:tab w:val="center" w:pos="4252"/>
        <w:tab w:val="right" w:pos="8504"/>
      </w:tabs>
    </w:pPr>
  </w:style>
  <w:style w:type="character" w:customStyle="1" w:styleId="PiedepginaCar">
    <w:name w:val="Pie de página Car"/>
    <w:basedOn w:val="Fuentedeprrafopredeter"/>
    <w:link w:val="Piedepgina"/>
    <w:uiPriority w:val="99"/>
    <w:rsid w:val="00AE607F"/>
    <w:rPr>
      <w:rFonts w:ascii="Times New Roman" w:hAnsi="Times New Roman"/>
      <w:sz w:val="24"/>
      <w:szCs w:val="24"/>
    </w:rPr>
  </w:style>
  <w:style w:type="paragraph" w:styleId="Prrafodelista">
    <w:name w:val="List Paragraph"/>
    <w:basedOn w:val="Normal"/>
    <w:uiPriority w:val="34"/>
    <w:qFormat/>
    <w:rsid w:val="00B10148"/>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UARI\Datos%20de%20programa\Microsoft\Plantillas\PLANTILLA%20SINTESIS%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SINTESIS 2.dotx</Template>
  <TotalTime>1</TotalTime>
  <Pages>1</Pages>
  <Words>2346</Words>
  <Characters>12904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Judith</cp:lastModifiedBy>
  <cp:revision>4</cp:revision>
  <dcterms:created xsi:type="dcterms:W3CDTF">2014-01-31T15:54:00Z</dcterms:created>
  <dcterms:modified xsi:type="dcterms:W3CDTF">2014-01-31T17:17:00Z</dcterms:modified>
</cp:coreProperties>
</file>